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12-TC/TCT hướng dẫn bổ sung thông tư số 69-TC/TCT ngày 5/11/1996 của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VĂN PHÒNG QUỐC HỘI </w:t>
            </w:r>
          </w:p>
        </w:tc>
        <w:tc>
          <w:tcPr>
            <w:tcW w:type="dxa" w:w="4320"/>
          </w:tcPr>
          <w:p/>
        </w:tc>
      </w:tr>
    </w:tbl>
    <w:p>
      <w:pPr>
        <w:jc w:val="center"/>
      </w:pPr>
      <w:r>
        <w:rPr>
          <w:b/>
          <w:i w:val="0"/>
        </w:rPr>
        <w:t>THÔNG TƯ</w:t>
      </w:r>
    </w:p>
    <w:p>
      <w:pPr>
        <w:jc w:val="center"/>
      </w:pPr>
      <w:r>
        <w:rPr>
          <w:b/>
          <w:i w:val="0"/>
        </w:rPr>
        <w:t>CỦA BỘ TRƯỞNG BỘ TÀI CHÍNH SỐ 12-TC/TCT NGÀY 26 THÁNG 3 NĂM 1997 VỀ VIỆC HƯỚNG DẪN BỔ SUNG THÔNG TƯ SỐ 69-TC/TCT NGÀY 5/11/1996 CỦA BỘ TÀI CHÍNH</w:t>
      </w:r>
    </w:p>
    <w:p>
      <w:r>
        <w:rPr>
          <w:b w:val="0"/>
          <w:i/>
        </w:rPr>
        <w:t>Sau một thời gian thực hiện Thông tư số 69-TC/TCT ngày 5/11/1996 của Bộ Tài chính hướng dẫn về việc thu nộp thuế môn bài, Bộ Tài chính hướng dẫn bổ sung vào cuối điểm 1, Mục I của Thông tư số 69-TC/TCT như sau:</w:t>
      </w:r>
    </w:p>
    <w:p>
      <w:r>
        <w:rPr>
          <w:b w:val="0"/>
          <w:i w:val="0"/>
        </w:rPr>
        <w:t xml:space="preserve"> </w:t>
      </w:r>
      <w:r>
        <w:rPr>
          <w:b w:val="0"/>
          <w:i w:val="0"/>
        </w:rPr>
        <w:t>Đối với các đơn vị hạch toán toàn ngành (Ngân hàng, Bưu điện, Điện lực...), các Tổng công ty, liên hiệp các xí nghiệp có các đơn vị thành viên là các doanh nghiệp Nhà nước, đơn vị thành viên nộp thuế môn bài theo mức 850.000 đồng/năm.</w:t>
      </w:r>
    </w:p>
    <w:p>
      <w:r>
        <w:rPr>
          <w:b w:val="0"/>
          <w:i w:val="0"/>
        </w:rPr>
        <w:t>Quy định này có hiệu lực thi hành từ ngày 1/1/1997.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