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120/TC-UB Về việc thành lập Đoàn văn công Bến Tre</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120/TC-UB</w:t>
      </w:r>
      <w:r>
        <w:rPr>
          <w:b w:val="0"/>
          <w:i w:val="0"/>
        </w:rPr>
        <w:br/>
      </w:r>
      <w:r>
        <w:rPr>
          <w:b w:val="0"/>
          <w:i w:val="0"/>
        </w:rPr>
        <w:br/>
      </w:r>
      <w:r>
        <w:rPr>
          <w:b w:val="0"/>
          <w:i/>
        </w:rPr>
        <w:br/>
      </w:r>
      <w:r>
        <w:rPr>
          <w:b w:val="0"/>
          <w:i/>
        </w:rPr>
        <w:t>Bến Tre, ngày 06 tháng 4 năm 1977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120/TC-UB</w:t>
      </w:r>
      <w:r>
        <w:rPr>
          <w:b w:val="0"/>
          <w:i w:val="0"/>
        </w:rPr>
        <w:br/>
      </w:r>
      <w:r>
        <w:rPr>
          <w:b w:val="0"/>
          <w:i w:val="0"/>
        </w:rPr>
        <w:br/>
      </w:r>
      <w:r>
        <w:rPr>
          <w:b w:val="0"/>
          <w:i/>
        </w:rPr>
        <w:br/>
      </w:r>
      <w:r>
        <w:rPr>
          <w:b w:val="0"/>
          <w:i/>
        </w:rPr>
        <w:t>Bến Tre, ngày 06 tháng 4 năm 1977</w:t>
      </w:r>
      <w:r>
        <w:rPr>
          <w:b w:val="0"/>
          <w:i/>
        </w:rPr>
        <w:br/>
      </w:r>
      <w:r>
        <w:rPr>
          <w:b w:val="0"/>
          <w:i w:val="0"/>
        </w:rPr>
        <w:br/>
      </w:r>
    </w:p>
    <w:p>
      <w:pPr>
        <w:jc w:val="center"/>
      </w:pPr>
      <w:r>
        <w:rPr>
          <w:b w:val="0"/>
          <w:i w:val="0"/>
        </w:rPr>
        <w:br/>
      </w:r>
      <w:r>
        <w:rPr>
          <w:b w:val="0"/>
          <w:i w:val="0"/>
        </w:rPr>
        <w:t>Số: 120/TC-UB</w:t>
      </w:r>
      <w:r>
        <w:rPr>
          <w:b w:val="0"/>
          <w:i w:val="0"/>
        </w:rPr>
        <w:br/>
      </w:r>
    </w:p>
    <w:p>
      <w:pPr>
        <w:jc w:val="center"/>
      </w:pPr>
      <w:r>
        <w:rPr>
          <w:b w:val="0"/>
          <w:i w:val="0"/>
        </w:rPr>
        <w:br/>
      </w:r>
      <w:r>
        <w:rPr>
          <w:b w:val="0"/>
          <w:i w:val="0"/>
        </w:rPr>
        <w:t>Bến Tre, ngày 06 tháng 4 năm 1977</w:t>
      </w:r>
      <w:r>
        <w:rPr>
          <w:b w:val="0"/>
          <w:i w:val="0"/>
        </w:rPr>
        <w:br/>
      </w:r>
    </w:p>
    <w:p>
      <w:r>
        <w:rPr>
          <w:b/>
          <w:i w:val="0"/>
        </w:rPr>
        <w:t>QUYẾT ĐỊNH</w:t>
      </w:r>
    </w:p>
    <w:p>
      <w:r>
        <w:rPr>
          <w:b/>
          <w:i w:val="0"/>
        </w:rPr>
        <w:t>Về việc thành lập Đoàn văn công Bến Tre</w:t>
      </w:r>
    </w:p>
    <w:p>
      <w:r>
        <w:rPr>
          <w:b w:val="0"/>
          <w:i w:val="0"/>
        </w:rPr>
        <w:t>Căn cứ Nghị định số 157/CP ngày 02/7/1976 của Hội đồng Chính phủ và Thông tư số 01/TT/BNV về việc hướng dẫn thi hành Quyết định số 167/CP ngày 01/9/1976 của Hội đồng Chính phủ;</w:t>
      </w:r>
    </w:p>
    <w:p>
      <w:r>
        <w:rPr>
          <w:b w:val="0"/>
          <w:i w:val="0"/>
        </w:rPr>
        <w:t>Xét yêu cầu công tác của Đoàn văn công Bến Tre;</w:t>
      </w:r>
    </w:p>
    <w:p>
      <w:r>
        <w:rPr>
          <w:b w:val="0"/>
          <w:i w:val="0"/>
        </w:rPr>
        <w:t>Xét văn bản đề nghị của lãnh đạo Ty Thông tin Văn hoá ngày 06/4/1977;</w:t>
      </w:r>
    </w:p>
    <w:p>
      <w:r>
        <w:rPr>
          <w:b w:val="0"/>
          <w:i w:val="0"/>
        </w:rPr>
        <w:t>Xét đề nghị của Phòng Tổ chức UB tỉnh,</w:t>
      </w:r>
    </w:p>
    <w:p>
      <w:r>
        <w:rPr>
          <w:b/>
          <w:i w:val="0"/>
        </w:rPr>
        <w:t xml:space="preserve">UỶ BAN NHÂN DÂN TỈNH </w:t>
      </w:r>
    </w:p>
    <w:p>
      <w:r>
        <w:rPr>
          <w:b/>
          <w:i w:val="0"/>
        </w:rPr>
        <w:t>QUYẾT ĐỊNH</w:t>
      </w:r>
    </w:p>
    <w:p>
      <w:r>
        <w:rPr>
          <w:b/>
          <w:i w:val="0"/>
        </w:rPr>
        <w:t xml:space="preserve">Điều 1. </w:t>
      </w:r>
      <w:r>
        <w:rPr>
          <w:b w:val="0"/>
          <w:i w:val="0"/>
        </w:rPr>
        <w:t>Nay chuẩn y thành lập Đoàn văn công Bến Tre trực thuộc Ty Thông tin văn hoá tỉnh Bến Tre - chỉ đạo và lãnh đạo.</w:t>
      </w:r>
    </w:p>
    <w:p>
      <w:r>
        <w:rPr>
          <w:b/>
          <w:i w:val="0"/>
        </w:rPr>
        <w:t xml:space="preserve">Điều 2. </w:t>
      </w:r>
      <w:r>
        <w:rPr>
          <w:b w:val="0"/>
          <w:i w:val="0"/>
        </w:rPr>
        <w:t>Đoàn văn công Bến Tre với chức năng là đơn vị hạch toán độc lập, lỗ lãi nhận phục vụ, có tư cách pháp nhân, có con dấu riêng, có tài khoản riêng, quỹ tiền lương thu chi trên cơ sở được cấp trên được cấp trên duyệt.</w:t>
      </w:r>
    </w:p>
    <w:p>
      <w:r>
        <w:rPr>
          <w:b w:val="0"/>
          <w:i w:val="0"/>
        </w:rPr>
        <w:t>- Lập kế hoạch xin kinh phí, để trang bị phương tiện, hoá trang, xe cộ, sân khấu ngoài trời, đời sống,…được cấp trên phê chuẩn.</w:t>
      </w:r>
    </w:p>
    <w:p>
      <w:r>
        <w:rPr>
          <w:b/>
          <w:i w:val="0"/>
        </w:rPr>
        <w:t xml:space="preserve">Điều 3. </w:t>
      </w:r>
      <w:r>
        <w:rPr>
          <w:b w:val="0"/>
          <w:i w:val="0"/>
        </w:rPr>
        <w:t>Phòng Tổ chức Uỷ ban tỉnh, Văn phòng UB tỉnh, Ty Tài chính, Ngân hàng, Ty Thông tin văn hoá và Đoàn văn công Bến Tre chiếu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Thành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