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124/1999/QĐ-UB Về việc đổi tên Công ty Thủy nông  Gia Lai thành Công ty khai thác công trình thủy lợi Gia Lai</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124/1999/QĐ-UB</w:t>
      </w:r>
      <w:r>
        <w:rPr>
          <w:b w:val="0"/>
          <w:i w:val="0"/>
        </w:rPr>
        <w:br/>
      </w:r>
      <w:r>
        <w:rPr>
          <w:b w:val="0"/>
          <w:i w:val="0"/>
        </w:rPr>
        <w:br/>
      </w:r>
      <w:r>
        <w:rPr>
          <w:b w:val="0"/>
          <w:i/>
        </w:rPr>
        <w:br/>
      </w:r>
      <w:r>
        <w:rPr>
          <w:b w:val="0"/>
          <w:i/>
        </w:rPr>
        <w:t>Pleiku, ngày 16 tháng 12 năm 1999</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124/1999/QĐ-UB</w:t>
      </w:r>
      <w:r>
        <w:rPr>
          <w:b w:val="0"/>
          <w:i w:val="0"/>
        </w:rPr>
        <w:br/>
      </w:r>
      <w:r>
        <w:rPr>
          <w:b w:val="0"/>
          <w:i w:val="0"/>
        </w:rPr>
        <w:br/>
      </w:r>
      <w:r>
        <w:rPr>
          <w:b w:val="0"/>
          <w:i/>
        </w:rPr>
        <w:br/>
      </w:r>
      <w:r>
        <w:rPr>
          <w:b w:val="0"/>
          <w:i/>
        </w:rPr>
        <w:t>Pleiku, ngày 16 tháng 12 năm 1999</w:t>
      </w:r>
      <w:r>
        <w:rPr>
          <w:b w:val="0"/>
          <w:i/>
        </w:rPr>
        <w:br/>
      </w:r>
      <w:r>
        <w:rPr>
          <w:b w:val="0"/>
          <w:i w:val="0"/>
        </w:rPr>
        <w:br/>
      </w:r>
    </w:p>
    <w:p>
      <w:pPr>
        <w:jc w:val="center"/>
      </w:pPr>
      <w:r>
        <w:rPr>
          <w:b w:val="0"/>
          <w:i w:val="0"/>
        </w:rPr>
        <w:br/>
      </w:r>
      <w:r>
        <w:rPr>
          <w:b w:val="0"/>
          <w:i w:val="0"/>
        </w:rPr>
        <w:t>Số: 124/1999/QĐ-UB</w:t>
      </w:r>
      <w:r>
        <w:rPr>
          <w:b w:val="0"/>
          <w:i w:val="0"/>
        </w:rPr>
        <w:br/>
      </w:r>
    </w:p>
    <w:p>
      <w:pPr>
        <w:jc w:val="center"/>
      </w:pPr>
      <w:r>
        <w:rPr>
          <w:b w:val="0"/>
          <w:i w:val="0"/>
        </w:rPr>
        <w:br/>
      </w:r>
      <w:r>
        <w:rPr>
          <w:b w:val="0"/>
          <w:i w:val="0"/>
        </w:rPr>
        <w:t>Pleiku, ngày 16 tháng 12 năm 1999</w:t>
      </w:r>
      <w:r>
        <w:rPr>
          <w:b w:val="0"/>
          <w:i w:val="0"/>
        </w:rPr>
        <w:br/>
      </w:r>
    </w:p>
    <w:p>
      <w:r>
        <w:rPr>
          <w:b/>
          <w:i w:val="0"/>
        </w:rPr>
        <w:t>QUYẾT ĐỊNH</w:t>
      </w:r>
    </w:p>
    <w:p>
      <w:r>
        <w:rPr>
          <w:b/>
          <w:i w:val="0"/>
        </w:rPr>
        <w:t xml:space="preserve">CỦA ỦY BAN NHÂN DÂN TỈNH GIA LAI </w:t>
      </w:r>
    </w:p>
    <w:p>
      <w:r>
        <w:rPr>
          <w:b/>
          <w:i w:val="0"/>
        </w:rPr>
        <w:t>Về việc đổi tên Công ty Thủy nông  Gia Lai thành Công ty khai thác công trình thủy lợi Gia Lai</w:t>
      </w:r>
    </w:p>
    <w:p>
      <w:r>
        <w:rPr>
          <w:b w:val="0"/>
          <w:i w:val="0"/>
        </w:rPr>
        <w:t>__________________________</w:t>
      </w:r>
    </w:p>
    <w:p>
      <w:r>
        <w:rPr>
          <w:b/>
          <w:i w:val="0"/>
        </w:rPr>
        <w:t>ỦY BAN NHÂN DÂN TỈNH GIA LAI</w:t>
      </w:r>
    </w:p>
    <w:p>
      <w:pPr>
        <w:jc w:val="both"/>
      </w:pPr>
      <w:r>
        <w:rPr>
          <w:b w:val="0"/>
          <w:i/>
        </w:rPr>
        <w:t>- Căn cứ Luật Tổ chức Hội đồng nhân dân và Ủy ban nhân dân năm 1994;</w:t>
      </w:r>
    </w:p>
    <w:p>
      <w:pPr>
        <w:jc w:val="both"/>
      </w:pPr>
      <w:r>
        <w:rPr>
          <w:b w:val="0"/>
          <w:i/>
        </w:rPr>
        <w:t>- Căn cứ Luật Doanh nghiệp Nhà nước năm 1995;</w:t>
      </w:r>
    </w:p>
    <w:p>
      <w:pPr>
        <w:jc w:val="both"/>
      </w:pPr>
      <w:r>
        <w:rPr>
          <w:b w:val="0"/>
          <w:i/>
        </w:rPr>
        <w:t>- Căn cứ Pháp lệnh khai thác và bảo vệ công trình thủy lợi năm 1994;</w:t>
      </w:r>
    </w:p>
    <w:p>
      <w:pPr>
        <w:jc w:val="both"/>
      </w:pPr>
      <w:r>
        <w:rPr>
          <w:b w:val="0"/>
          <w:i/>
        </w:rPr>
        <w:t>- Theo đề nghị của Ban Đổi mới quản lý doanh nghiệp tỉnh.</w:t>
      </w:r>
    </w:p>
    <w:p>
      <w:r>
        <w:rPr>
          <w:b/>
          <w:i w:val="0"/>
        </w:rPr>
        <w:t>QUYẾT ĐỊNH</w:t>
      </w:r>
    </w:p>
    <w:p>
      <w:pPr>
        <w:jc w:val="both"/>
      </w:pPr>
      <w:r>
        <w:rPr>
          <w:b/>
          <w:i w:val="0"/>
        </w:rPr>
        <w:t xml:space="preserve">Điều 1. </w:t>
      </w:r>
      <w:r>
        <w:rPr>
          <w:b w:val="0"/>
          <w:i w:val="0"/>
        </w:rPr>
        <w:t xml:space="preserve">Đổi tên doanh nghiệp Nhà nước: </w:t>
      </w:r>
      <w:r>
        <w:rPr>
          <w:b/>
          <w:i w:val="0"/>
        </w:rPr>
        <w:t xml:space="preserve">Công ty Thủy nông Gia Lai </w:t>
      </w:r>
      <w:r>
        <w:rPr>
          <w:b w:val="0"/>
          <w:i w:val="0"/>
        </w:rPr>
        <w:t xml:space="preserve">thành </w:t>
      </w:r>
      <w:r>
        <w:rPr>
          <w:b/>
          <w:i w:val="0"/>
        </w:rPr>
        <w:t>Công ty Khai thác công trình thủy lợi Gia Lai</w:t>
      </w:r>
      <w:r>
        <w:rPr>
          <w:b w:val="0"/>
          <w:i w:val="0"/>
        </w:rPr>
        <w:t>.</w:t>
      </w:r>
    </w:p>
    <w:p>
      <w:pPr>
        <w:jc w:val="both"/>
      </w:pPr>
      <w:r>
        <w:rPr>
          <w:b w:val="0"/>
          <w:i w:val="0"/>
        </w:rPr>
        <w:t xml:space="preserve">- Tên viết tắt: </w:t>
      </w:r>
      <w:r>
        <w:rPr>
          <w:b/>
          <w:i w:val="0"/>
        </w:rPr>
        <w:t>Công ty KTCTTL Gia Lai</w:t>
      </w:r>
      <w:r>
        <w:rPr>
          <w:b w:val="0"/>
          <w:i w:val="0"/>
        </w:rPr>
        <w:t>.</w:t>
      </w:r>
    </w:p>
    <w:p>
      <w:pPr>
        <w:jc w:val="both"/>
      </w:pPr>
      <w:r>
        <w:rPr>
          <w:b w:val="0"/>
          <w:i w:val="0"/>
        </w:rPr>
        <w:t>- Trụ sở giao dịch: Phường Thống Nhất thành phố Pleiku - tỉnh Gia Lai.</w:t>
      </w:r>
    </w:p>
    <w:p>
      <w:pPr>
        <w:jc w:val="both"/>
      </w:pPr>
      <w:r>
        <w:rPr>
          <w:b w:val="0"/>
          <w:i w:val="0"/>
        </w:rPr>
        <w:t>- Công ty khai thác công trình thủy lợi Gia Lai là doanh nghiệp độc lập hoạt động công ích, có đầy đủ các quyền và nghĩa vụ theo quy định của pháp luật, có điều lệ tổ chức và hoạt động được Ủy ban nhân dân tỉnh phê duyệt.</w:t>
      </w:r>
    </w:p>
    <w:p>
      <w:pPr>
        <w:jc w:val="both"/>
      </w:pPr>
      <w:r>
        <w:rPr>
          <w:b w:val="0"/>
          <w:i w:val="0"/>
        </w:rPr>
        <w:t>- Chức năng nhiệm vụ chủ yếu của Công ty:</w:t>
      </w:r>
    </w:p>
    <w:p>
      <w:pPr>
        <w:jc w:val="both"/>
      </w:pPr>
      <w:r>
        <w:rPr>
          <w:b w:val="0"/>
          <w:i w:val="0"/>
        </w:rPr>
        <w:t>+ Vận hành hệ thống tưới tiêu nước phục vụ sản xuất nông nghiệp, cung cấp nước cho dân sinh và các ngành kinh tế khác.</w:t>
      </w:r>
    </w:p>
    <w:p>
      <w:pPr>
        <w:jc w:val="both"/>
      </w:pPr>
      <w:r>
        <w:rPr>
          <w:b w:val="0"/>
          <w:i w:val="0"/>
        </w:rPr>
        <w:t>+ Xây dựng, sửa chữa nâng cao, hoàn chỉnh công trình thủy lợi trên địa bàn tỉnh Gia Lai.</w:t>
      </w:r>
    </w:p>
    <w:p>
      <w:pPr>
        <w:jc w:val="both"/>
      </w:pPr>
      <w:r>
        <w:rPr>
          <w:b/>
          <w:i w:val="0"/>
        </w:rPr>
        <w:t xml:space="preserve">Điều 2. </w:t>
      </w:r>
      <w:r>
        <w:rPr>
          <w:b w:val="0"/>
          <w:i w:val="0"/>
        </w:rPr>
        <w:t>Công ty Khai thác công trình thủy lợi Gia Lai làm đầy đủ thủ tục đăng ký kinh doanh tại Sở Kế hoạch và Đầu tư, khắc lại con dấu mới, thông báo trên phương tiện thông tin đại chúng theo đúng quy định hiện hành.</w:t>
      </w:r>
    </w:p>
    <w:p>
      <w:pPr>
        <w:jc w:val="both"/>
      </w:pPr>
      <w:r>
        <w:rPr>
          <w:b w:val="0"/>
          <w:i w:val="0"/>
        </w:rPr>
        <w:t>Giám đốc Công ty Khai thác công trình thủy lợi Gia Lai có trách nhiệm xây dựng điều lệ tổ chức và hoạt động của Công ty báo cáo Ban đổi mới Quản lý doanh nghiệp tỉnh thẩm định trình Ủy ban nhân dân tỉnh phê duyệt.</w:t>
      </w:r>
    </w:p>
    <w:p>
      <w:pPr>
        <w:jc w:val="both"/>
      </w:pPr>
      <w:r>
        <w:rPr>
          <w:b/>
          <w:i w:val="0"/>
        </w:rPr>
        <w:t xml:space="preserve">Điều 3. </w:t>
      </w:r>
      <w:r>
        <w:rPr>
          <w:b w:val="0"/>
          <w:i w:val="0"/>
        </w:rPr>
        <w:t>Các ông: Chánh Văn phòng UBND tỉnh, Giám đốc Sở Kế hoạch và Đầu tư, Trưởng ban Tổ chức chính quyền tỉnh, Thủ trưởng các sở, ban, ngành có liên quan và Giám đốc doanh nghiệp có tên tại điều 1 chịu trách nhiệm thi hành quyết định này.</w:t>
      </w:r>
    </w:p>
    <w:p>
      <w:pPr>
        <w:jc w:val="both"/>
      </w:pPr>
      <w:r>
        <w:rPr>
          <w:b w:val="0"/>
          <w:i w:val="0"/>
        </w:rPr>
        <w:t>Quyết định này có hiệu lực sau 15 ngày, kể từ ngày ký. Bãi bỏ các quyết định trước đây của Ủy ban nhân dân tỉnh về thành lập, đổi tên, bổ sung chức năng nhiệm vụ và phân định doanh nghiệp Nhà nước hoạt động công ích đối với Công ty Thủy nông Gia Lai.</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Quang Phổ</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Đào Quang Phổ</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Đào Quang Phổ</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