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128/2004/QĐ-UB Về việc phân công các thành viên UBND tỉnh khoá VII nhiệm kỳ 2004 - 2009</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128/2004/QĐ-UB</w:t>
      </w:r>
      <w:r>
        <w:rPr>
          <w:b w:val="0"/>
          <w:i w:val="0"/>
        </w:rPr>
        <w:br/>
      </w:r>
      <w:r>
        <w:rPr>
          <w:b w:val="0"/>
          <w:i w:val="0"/>
        </w:rPr>
        <w:br/>
      </w:r>
      <w:r>
        <w:rPr>
          <w:b w:val="0"/>
          <w:i/>
        </w:rPr>
        <w:br/>
      </w:r>
      <w:r>
        <w:rPr>
          <w:b w:val="0"/>
          <w:i/>
        </w:rPr>
        <w:t>Bình Phước, ngày 21 tháng 12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128/2004/QĐ-UB</w:t>
      </w:r>
      <w:r>
        <w:rPr>
          <w:b w:val="0"/>
          <w:i w:val="0"/>
        </w:rPr>
        <w:br/>
      </w:r>
      <w:r>
        <w:rPr>
          <w:b w:val="0"/>
          <w:i w:val="0"/>
        </w:rPr>
        <w:br/>
      </w:r>
      <w:r>
        <w:rPr>
          <w:b w:val="0"/>
          <w:i/>
        </w:rPr>
        <w:br/>
      </w:r>
      <w:r>
        <w:rPr>
          <w:b w:val="0"/>
          <w:i/>
        </w:rPr>
        <w:t>Bình Phước, ngày 21 tháng 12 năm 2004</w:t>
      </w:r>
      <w:r>
        <w:rPr>
          <w:b w:val="0"/>
          <w:i/>
        </w:rPr>
        <w:br/>
      </w:r>
      <w:r>
        <w:rPr>
          <w:b w:val="0"/>
          <w:i w:val="0"/>
        </w:rPr>
        <w:br/>
      </w:r>
    </w:p>
    <w:p>
      <w:pPr>
        <w:jc w:val="center"/>
      </w:pPr>
      <w:r>
        <w:rPr>
          <w:b w:val="0"/>
          <w:i w:val="0"/>
        </w:rPr>
        <w:br/>
      </w:r>
      <w:r>
        <w:rPr>
          <w:b w:val="0"/>
          <w:i w:val="0"/>
        </w:rPr>
        <w:t>Số: 128/2004/QĐ-UB</w:t>
      </w:r>
      <w:r>
        <w:rPr>
          <w:b w:val="0"/>
          <w:i w:val="0"/>
        </w:rPr>
        <w:br/>
      </w:r>
    </w:p>
    <w:p>
      <w:pPr>
        <w:jc w:val="center"/>
      </w:pPr>
      <w:r>
        <w:rPr>
          <w:b w:val="0"/>
          <w:i w:val="0"/>
        </w:rPr>
        <w:br/>
      </w:r>
      <w:r>
        <w:rPr>
          <w:b w:val="0"/>
          <w:i w:val="0"/>
        </w:rPr>
        <w:t>Bình Phước, ngày 21 tháng 12 năm 2004</w:t>
      </w:r>
      <w:r>
        <w:rPr>
          <w:b w:val="0"/>
          <w:i w:val="0"/>
        </w:rPr>
        <w:br/>
      </w:r>
    </w:p>
    <w:p>
      <w:r>
        <w:br/>
      </w:r>
      <w:r>
        <w:rPr>
          <w:b/>
          <w:i w:val="0"/>
        </w:rPr>
        <w:br/>
        <w:t xml:space="preserve">      QUYẾT ĐỊNH CỦA ỦY BAN NHÂN DÂN TỈNH</w:t>
      </w:r>
    </w:p>
    <w:p>
      <w:r>
        <w:rPr>
          <w:b/>
          <w:i/>
        </w:rPr>
        <w:t>Về</w:t>
      </w:r>
      <w:r>
        <w:rPr>
          <w:b w:val="0"/>
          <w:i/>
        </w:rPr>
        <w:t xml:space="preserve"> </w:t>
      </w:r>
      <w:r>
        <w:rPr>
          <w:b/>
          <w:i/>
        </w:rPr>
        <w:t>việc phân công các thành viên UBND tỉnh khoá VII nhiệm kỳ 2004 - 2009</w:t>
      </w:r>
    </w:p>
    <w:p>
      <w:r>
        <w:rPr>
          <w:b w:val="0"/>
          <w:i w:val="0"/>
        </w:rPr>
        <w:t>________________________</w:t>
      </w:r>
    </w:p>
    <w:p>
      <w:r>
        <w:rPr>
          <w:b/>
          <w:i w:val="0"/>
        </w:rPr>
        <w:t>UỶ BAN NHÂN DÂN TỈNH</w:t>
      </w:r>
    </w:p>
    <w:p>
      <w:r>
        <w:rPr>
          <w:b w:val="0"/>
          <w:i/>
        </w:rPr>
        <w:t>- Căn cứ Luật tổ chức HĐND và UBND ngày 26/11/2003.</w:t>
      </w:r>
    </w:p>
    <w:p>
      <w:r>
        <w:rPr>
          <w:b w:val="0"/>
          <w:i/>
        </w:rPr>
        <w:t>- Căn cứ Nghị định số 23/2003/NĐ-CP ngày 12/3/2003 của Chính phủ về việc ban hành Quy chế làm việc của Chính phủ;</w:t>
      </w:r>
    </w:p>
    <w:p>
      <w:r>
        <w:rPr>
          <w:b w:val="0"/>
          <w:i/>
        </w:rPr>
        <w:t>- Căn cứ Nghị định số 107/2004/NĐ-CP ngày 01/4/2004 của Chính phủ về qui định số lượng Phó Chủ tịch và cơ cấu thành viên UBND các cấp;</w:t>
      </w:r>
    </w:p>
    <w:p>
      <w:r>
        <w:rPr>
          <w:b w:val="0"/>
          <w:i/>
        </w:rPr>
        <w:t xml:space="preserve">- Căn cứ Quyết định số 650/QĐ-TTg ngày 14/6/2004 về việc phê chuẩn thành viên tỉnh Bình Phước nhiệm kỳ 2004 – 2009; </w:t>
      </w:r>
    </w:p>
    <w:p>
      <w:r>
        <w:rPr>
          <w:b w:val="0"/>
          <w:i/>
        </w:rPr>
        <w:t>- Căn cứ Qui chế làm việc của UBND tỉnh ban hành kèm theo Quyết định số 127/2004/QĐ-UB ngày 21/12/2004;</w:t>
      </w:r>
    </w:p>
    <w:p>
      <w:r>
        <w:rPr>
          <w:b w:val="0"/>
          <w:i/>
        </w:rPr>
        <w:t>- Sau khi có sự thống nhất của các thành viên UBND tỉnh.</w:t>
      </w:r>
    </w:p>
    <w:p>
      <w:r>
        <w:rPr>
          <w:b/>
          <w:i w:val="0"/>
        </w:rPr>
        <w:t>QUYẾT ĐỊNH</w:t>
      </w:r>
    </w:p>
    <w:p>
      <w:r>
        <w:rPr>
          <w:b/>
          <w:i w:val="0"/>
        </w:rPr>
        <w:t>Điều 1.</w:t>
      </w:r>
      <w:r>
        <w:rPr>
          <w:b/>
          <w:i w:val="0"/>
        </w:rPr>
        <w:t xml:space="preserve"> </w:t>
      </w:r>
      <w:r>
        <w:rPr>
          <w:b w:val="0"/>
          <w:i w:val="0"/>
        </w:rPr>
        <w:t>Nay phân công thành viên UBND tỉnh phụ trách, theo dõi ngành, lĩnh vực công tác như sau:</w:t>
      </w:r>
    </w:p>
    <w:p>
      <w:r>
        <w:rPr>
          <w:b w:val="0"/>
          <w:i w:val="0"/>
        </w:rPr>
        <w:t xml:space="preserve">1/ Chủ tịch Nguyễn Tấn Hưng: Phụ trách chung, kế hoạch phát triển kinh tế - xã hội, qui hoạch đô thị, nông thôn; phê duyệt dự án đầu tư đối với nhữnh dự án không có trong kế hoạch, qui hoạch; phê duyệt dự án đầu tư trên đất lâm nghiệp và việc chuyển mục đích sử dụng đất lâm nghiệp. Các vấn đề thuộc lĩnh vực nội chính như: cải cách hành chính, tổ chức bộ máy, nhân sự. </w:t>
      </w:r>
    </w:p>
    <w:p>
      <w:r>
        <w:rPr>
          <w:b w:val="0"/>
          <w:i w:val="0"/>
        </w:rPr>
        <w:t>Trực tiếp phụ trách và chỉ đạo các ngành: Công an, Quân sự, Biên phòng, Tư vấn, Nội vụ, Thanh tra, Thi đua khen thưởng, Ban Biên giới, Văn phòng UBND tỉnh, Ngân hàng Chính sách xã hội.</w:t>
      </w:r>
    </w:p>
    <w:p>
      <w:r>
        <w:rPr>
          <w:b w:val="0"/>
          <w:i w:val="0"/>
        </w:rPr>
        <w:t xml:space="preserve">2/ Phó Chủ tịch Nguyễn Huy Phong phụ trách các lĩnh vực: nông nghiệp, phát triển nông thôn, lâm nghiệp, thuỷ sản và thuỷ lợi, nhà đất, tài nguyên - môi trường, công nghiệp, điện lực, giao thông, xây dựng, bưu chính - viễn thông, hợp tác xã, giải toả đền bù, xử lý vi phạm Luật Bảo vệ và phát triển rừng; duyệt thiết kế - tổng dự toán các công trình XDCB; chỉ định thầu các dự án dưới 01 tỷ đồng, kinh tế đối ngoại (đối với các dự án đầu tư ngoài khu công nghiệp). </w:t>
      </w:r>
    </w:p>
    <w:p>
      <w:r>
        <w:rPr>
          <w:b w:val="0"/>
          <w:i w:val="0"/>
        </w:rPr>
        <w:t>Trực tiếp phụ trách và chỉ đạo các ngành: NN &amp; PTNT, Kiểm lâm, Tài nguyên &amp; Môi trường, Công nghiệp, Điện lực, Giao thông - Vận tải, Bưu chính - Viễn thông, Xây dựng, các doanh nghiệp thuộc lĩnh vực như: Công ty Xây dựng - Tư vấn và Đầu tư phát triển, Công ty Tư vấn xây dựng tổng hợp, Công ty Cao su Sông Bé, Công ty Công trình Giao Thông - Cầu đường…</w:t>
      </w:r>
    </w:p>
    <w:p>
      <w:r>
        <w:rPr>
          <w:b w:val="0"/>
          <w:i w:val="0"/>
        </w:rPr>
        <w:t xml:space="preserve">3/ Phó Chủ tịch Phạm Văn Tòng: Phụ trách các lĩnh vực: kinh tế, tài chính, doanh nghiệp, thương mại, du lịch, kinh tế đối ngoại (đối với các dự án đầu tư vào trong các khu công nghiệp), XDCB (phê duyệt dự án đầu tư đối với những dự án có trong kế hoạch, quy hoạch đựơc duyệt hoặc Nghị quyết HĐND tỉnh thông qua); phê duyệt kết quả đấu thầu, phê duyệt các chi phí khác như: BQL dự án, đền bù, phê duyệt quyết toán, đấu thầu mua sắm trang thiết bị. </w:t>
      </w:r>
    </w:p>
    <w:p>
      <w:r>
        <w:rPr>
          <w:b w:val="0"/>
          <w:i w:val="0"/>
        </w:rPr>
        <w:t>Trực tiếp phụ trách và chỉ đạo các ngành: Tài chính, Kế hoạch &amp; Đầu tư, Thương mại &amp; Du lịch, Hải quan, Kho Bạc Nhà nước, Thuế, Chi nhánh Ngân hàng Nhà nước và các Ngân hàng thương mại, Quỹ Đầu tư phát triển, Thống kê, Ban quản lý các khu công nghiệp, các doanh nghiệp thuộc lĩnh vực kinh tế như: Công ty Xổ số kiến thiết, Công ty Thương mại xuất nhập khẩu &amp; Du lịch, Công ty xuất nhập khẩu tổng hợp, Công ty Bảo hiểm…</w:t>
      </w:r>
    </w:p>
    <w:p>
      <w:r>
        <w:rPr>
          <w:b w:val="0"/>
          <w:i w:val="0"/>
        </w:rPr>
        <w:t xml:space="preserve">4/ Phó Chủ tịch Nguyễn Văn Thoả: phụ trách văn hoá - xã hội, các Chương trình 135, Chương trình kiên cố hoá trường, lớp học… và các lĩnh vực khác. Quan hệ với UBMTTQVN tỉnh và các đoàn thể. </w:t>
      </w:r>
    </w:p>
    <w:p>
      <w:r>
        <w:rPr>
          <w:b w:val="0"/>
          <w:i w:val="0"/>
        </w:rPr>
        <w:t>Trực tiếp phụ trách và chỉ đạo các ngành: Khoa học &amp; Công nghệ, Giáo dục &amp; Đào tạo, Y tế, Văn hoá - Thông tin, Phát thanh - Truyền hình, Báo chí, Thể dục - Thể thao, Lao động - Thương binh &amp; Xã hội, UBDS - GĐ&amp;TE, BHXH, Ban Dân tộc, Ban Tôn giáo. Các doanh nghiệp thuộc lĩnh vực sau: công ty Sách &amp; thiết bị trường học, công ty Cổ phần Dược &amp; Vật tư y tế Dopharco…</w:t>
      </w:r>
    </w:p>
    <w:p>
      <w:r>
        <w:rPr>
          <w:b w:val="0"/>
          <w:i w:val="0"/>
        </w:rPr>
        <w:t>5/ Uỷ viên Nguyễn Chí Cường - Giám đốc Công an tỉnh.</w:t>
      </w:r>
    </w:p>
    <w:p>
      <w:r>
        <w:rPr>
          <w:b w:val="0"/>
          <w:i w:val="0"/>
        </w:rPr>
        <w:t>6/ Uỷ viên Nguyễn Văn Trăm - Chỉ huy trưởng BCH QS tỉnh.</w:t>
      </w:r>
    </w:p>
    <w:p>
      <w:r>
        <w:rPr>
          <w:b w:val="0"/>
          <w:i w:val="0"/>
        </w:rPr>
        <w:t>7/ Uỷ viên Đỗ Văn Quang - Giám đốc Sở Nội vụ.</w:t>
      </w:r>
    </w:p>
    <w:p>
      <w:r>
        <w:rPr>
          <w:b w:val="0"/>
          <w:i w:val="0"/>
        </w:rPr>
        <w:t>8/ Uỷ viên Phạm Công - Chánh văn phòng UBND tỉnh.</w:t>
      </w:r>
    </w:p>
    <w:p>
      <w:r>
        <w:rPr>
          <w:b w:val="0"/>
          <w:i w:val="0"/>
        </w:rPr>
        <w:t xml:space="preserve">9/ Uỷ viên Trần Ngọc Trai - Giám đốc Sở Tài chính. </w:t>
      </w:r>
    </w:p>
    <w:p>
      <w:r>
        <w:rPr>
          <w:b/>
          <w:i w:val="0"/>
        </w:rPr>
        <w:t>* Về phân công phụ trách các huyện, thị:</w:t>
      </w:r>
    </w:p>
    <w:p>
      <w:r>
        <w:rPr>
          <w:b w:val="0"/>
          <w:i w:val="0"/>
        </w:rPr>
        <w:t>1/ Đồng chí Nguyễn Tấn Hưng - Chủ tịch UBND tỉnh phụ trách thị xã Đồng Xoài và huyện Lộc Ninh.</w:t>
      </w:r>
    </w:p>
    <w:p>
      <w:r>
        <w:rPr>
          <w:b w:val="0"/>
          <w:i w:val="0"/>
        </w:rPr>
        <w:t>2/ Đồng chí Nguyễn Văn Thoả - Phó Chủ tịch UBND tỉnh, phụ trách huyện Bù Đăng và huyện Bù Đốp.</w:t>
      </w:r>
    </w:p>
    <w:p>
      <w:r>
        <w:rPr>
          <w:b w:val="0"/>
          <w:i w:val="0"/>
        </w:rPr>
        <w:t>3/ Đồng chí Nguyễn Huy Phong - Phó Chủ tịch UBND tỉnh, phụ trách huyện Bù Đăng và huyện Bù Đốp.</w:t>
      </w:r>
    </w:p>
    <w:p>
      <w:r>
        <w:rPr>
          <w:b w:val="0"/>
          <w:i w:val="0"/>
        </w:rPr>
        <w:t>4/ Đồng chí Phạm Văn Tòng - Phó Chủ tịch UBND tỉnh, phụ trách huyện Chơn Thành và huyện Phứơc Long.</w:t>
      </w:r>
    </w:p>
    <w:p>
      <w:r>
        <w:rPr>
          <w:b/>
          <w:i w:val="0"/>
        </w:rPr>
        <w:t>Điều 2.</w:t>
      </w:r>
      <w:r>
        <w:rPr>
          <w:b w:val="0"/>
          <w:i w:val="0"/>
        </w:rPr>
        <w:t xml:space="preserve"> Các thành viên UBND tỉnh, Giám đốc các sở, ban, ngành, Chủ tịch UBND các huyện, thị chịu trách nhiệm thi hành Quyết định này. Quyết định này có hiệu lực kể từ ngày ký.</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