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1292/QĐ-UB-KT năm 1997 về việc tập trung giết mổ trâu, bò tại Nhà máy Vissan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VIỆC TẬP TRUNG GIẾT MỔ TRÂU, BÒ TẠI NHÀ MÁY VISSAN</w:t>
      </w:r>
    </w:p>
    <w:p>
      <w:pPr>
        <w:jc w:val="center"/>
      </w:pPr>
      <w:r>
        <w:rPr>
          <w:b/>
          <w:i w:val="0"/>
        </w:rPr>
        <w:t xml:space="preserve">ỦY BAN NHÂN DÂN THÀNH PHỐ HỒ CHÍ MINH </w:t>
      </w:r>
    </w:p>
    <w:p>
      <w:pPr>
        <w:jc w:val="both"/>
      </w:pPr>
      <w:r>
        <w:rPr>
          <w:b w:val="0"/>
          <w:i/>
        </w:rPr>
        <w:t>Căn cứ Luật tổ chức Hội đồng nhân dân và Ủy ban nhân dân ngày 21 tháng 6 năm 1994;</w:t>
      </w:r>
    </w:p>
    <w:p>
      <w:r>
        <w:rPr>
          <w:b w:val="0"/>
          <w:i/>
        </w:rPr>
        <w:t>Căn cứ Chỉ thị số 403/TTg ngày 11/7/1995 của Chính phủ về việc chấn chỉnh công tác kiểm soát giết mổ động vật và kiểm tra vệ sinh thú ý thực phẩm có nguồn gốc động vật;</w:t>
      </w:r>
    </w:p>
    <w:p>
      <w:r>
        <w:rPr>
          <w:b w:val="0"/>
          <w:i/>
        </w:rPr>
        <w:t xml:space="preserve">Theo đề nghị của Sở Thương mại thành phố và Chi Cục Thú y thành phố; nhằm bảo vệ sức khỏe người tiêu dùng, bảo vệ môi trường đô thị; </w:t>
      </w:r>
    </w:p>
    <w:p>
      <w:pPr>
        <w:jc w:val="center"/>
      </w:pPr>
      <w:r>
        <w:rPr>
          <w:b/>
          <w:i w:val="0"/>
        </w:rPr>
        <w:t xml:space="preserve">QUYẾT ĐỊNH </w:t>
      </w:r>
    </w:p>
    <w:p>
      <w:pPr>
        <w:jc w:val="both"/>
      </w:pPr>
      <w:r>
        <w:rPr>
          <w:b/>
          <w:i w:val="0"/>
        </w:rPr>
        <w:t xml:space="preserve">Điều 1. </w:t>
      </w:r>
      <w:r>
        <w:rPr>
          <w:b w:val="0"/>
          <w:i w:val="0"/>
        </w:rPr>
        <w:t>Nay qui định các điểm giết mổ trâu, bò trên địa bàn thành phố Hồ Chí Minh phải thực hiện theo quyết định số 99/NN-TY-QĐ ngày 20/02/1995 của Bộ trưởng Bộ Nông nghiệp và Công nghiệp thực phẩm (nay là Bộ Nông nghiệp và Phát triển nông thôn) ban hành quy định về vệ sinh thú y đối với lò mổ, điểm giết mổ động vật.</w:t>
      </w:r>
    </w:p>
    <w:p>
      <w:pPr>
        <w:jc w:val="both"/>
      </w:pPr>
      <w:r>
        <w:rPr>
          <w:b w:val="0"/>
          <w:i w:val="0"/>
        </w:rPr>
        <w:t>1- Trong phạm vi các quận nội thành bao gồm quận: 1, 2, 3, 4, 5, 6, 7, 8, 9, 10, 11, 12, Bình Thạnh, Phú Nhuận, Gò Vấp, Tân Bình, việc giết mổ trâu, bò phải được tập trung vào nhà máy Vissan.</w:t>
      </w:r>
    </w:p>
    <w:p>
      <w:pPr>
        <w:jc w:val="both"/>
      </w:pPr>
      <w:r>
        <w:rPr>
          <w:b w:val="0"/>
          <w:i w:val="0"/>
        </w:rPr>
        <w:t>2- Các lò mổ tại các huyện: Bình Chánh, Thủ Đức, Hóc Môn, Củ Chi được tiếp tục hoạt động giết mổ trâu, bò khi có thẩm tra và tái cấp giấy phép của Sở Thương mại và sự đồng ý của Chi Cục Thú y, Khoa học môi trường, Viện Quy hoạch; nhằm tiêu thụ sản phẩm tại địa phương.</w:t>
      </w:r>
    </w:p>
    <w:p>
      <w:pPr>
        <w:jc w:val="both"/>
      </w:pPr>
      <w:r>
        <w:rPr>
          <w:b w:val="0"/>
          <w:i w:val="0"/>
        </w:rPr>
        <w:t>3- Sở Thương mại thu hồi giấy phép giết mổ trâu, bò tại các lò mổ đang hoạt động trong phạm vi các quận, huyện được quy định tại khoản 1 điều này.</w:t>
      </w:r>
    </w:p>
    <w:p>
      <w:r>
        <w:rPr>
          <w:b/>
          <w:i w:val="0"/>
        </w:rPr>
        <w:t xml:space="preserve">Điều 2. </w:t>
      </w:r>
      <w:r>
        <w:rPr>
          <w:b w:val="0"/>
          <w:i w:val="0"/>
        </w:rPr>
        <w:t>Giao cho Công ty Vissan:</w:t>
      </w:r>
    </w:p>
    <w:p>
      <w:pPr>
        <w:jc w:val="both"/>
      </w:pPr>
      <w:r>
        <w:rPr>
          <w:b w:val="0"/>
          <w:i w:val="0"/>
        </w:rPr>
        <w:t>1- Tổ chức giết mổ trâu, bò trên đường dây công nghiệp nhằm đảm bảo chất lượng thịt sạch cung ứng cho thị trường.</w:t>
      </w:r>
    </w:p>
    <w:p>
      <w:pPr>
        <w:jc w:val="both"/>
      </w:pPr>
      <w:r>
        <w:rPr>
          <w:b w:val="0"/>
          <w:i w:val="0"/>
        </w:rPr>
        <w:t>2- Phải chấn chỉnh lại tổ chức sản xuất, xây dựng lực lượng thu mua, giết mổ, phân phối, cung cấp thịt sạch cho nhân dân toàn thành phố với thị phần ngày càng cao đồng thời xây dựng các chính sách tạo các điều kiện thu hút các cá nhân và tổ chức đưa vào giết mổ trâu, bò tại Vissan theo quy trình công nghiệp. Chấm dứt việc giết mổ thủ công tại Công ty Vissan.</w:t>
      </w:r>
    </w:p>
    <w:p>
      <w:pPr>
        <w:jc w:val="both"/>
      </w:pPr>
      <w:r>
        <w:rPr>
          <w:b w:val="0"/>
          <w:i w:val="0"/>
        </w:rPr>
        <w:t>3- Củng cố lại các mạng lưới cửa hàng của Công ty, để khôi phục và bảo đảm uy tín chất lượng sản phẩm Vissan. Chấm dứt tình trạng kinh doanh núp bóng Vissan của một số cửa hàng trực thuộc.</w:t>
      </w:r>
    </w:p>
    <w:p>
      <w:pPr>
        <w:jc w:val="both"/>
      </w:pPr>
      <w:r>
        <w:rPr>
          <w:b/>
          <w:i w:val="0"/>
        </w:rPr>
        <w:t xml:space="preserve">Điều 3. </w:t>
      </w:r>
      <w:r>
        <w:rPr>
          <w:b w:val="0"/>
          <w:i w:val="0"/>
        </w:rPr>
        <w:t>Chi Cục Thú y thành phố và Chi Cục Quản lý thị trường thành phố có trách nhiệm:</w:t>
      </w:r>
    </w:p>
    <w:p>
      <w:pPr>
        <w:jc w:val="both"/>
      </w:pPr>
      <w:r>
        <w:rPr>
          <w:b w:val="0"/>
          <w:i w:val="0"/>
        </w:rPr>
        <w:t>1- Phối hợp tổ chức thành lập các Đoàn kiểm tra, kiểm soát các tuyến đường do thành phố quy định để thực hiện công việc kiểm tra, kiểm soát các phương tiện vận chuyển trâu, bò và sản phẩm chế biến từ thịt trâu, bò vào thành phố. Tăng cường kiểm tra và xử phạt các vi phạm hành chính theo quy định pháp luật đối với cá nhân và tổ chức, kiểm soát, quản lý chặt chẽ các nơi được phép giết mổ và kinh doanh theo đúng quy định liên ngành thương mại - thú y, quản lý thị trường.</w:t>
      </w:r>
    </w:p>
    <w:p>
      <w:pPr>
        <w:jc w:val="both"/>
      </w:pPr>
      <w:r>
        <w:rPr>
          <w:b w:val="0"/>
          <w:i w:val="0"/>
        </w:rPr>
        <w:t>2- Tăng cường lực lượng ở các Trạm Kiểm dịch động vật ở các đầu mối giao thông vào thành phố. Các phương tiện vận chuyển chuyên dùng phải đảm bảo đúng kỹ thuật, hợp vệ sinh và có giấy chứng nhận đủ tiêu chuẩn vệ sinh thú y được quy định tại Nghị định số 93/CP ngày 27/11/1993 của Chính phủ về hướng dẫn thi hành Pháp lệnh thú y, thực hiện nghiêm chỉnh quyết định số 688/QĐ-UB ngày 25/4/1992 ban hành quy định về quản lý các hoạt động kinh doanh thịt heo, trâu, bò trên địa bàn thành phố: Quyết định số 3325/QĐ-UB-KT ngày 06/5/1995 về việc sửa đổi bản quy định tạm thời ban hành kèm theo quyết định số 688/QĐ-UB; Chỉ thị số 19/CT-UB-KT ngày 06/5/1995 về việc triển khai thực hiện kế hoạch chấn chỉnh hoạt động giết mổ, kinh doanh gia súc tại thành phố Hồ Chí Minh và theo quyết định này.</w:t>
      </w:r>
    </w:p>
    <w:p>
      <w:pPr>
        <w:jc w:val="both"/>
      </w:pPr>
      <w:r>
        <w:rPr>
          <w:b/>
          <w:i w:val="0"/>
        </w:rPr>
        <w:t xml:space="preserve">Điều 4. </w:t>
      </w:r>
      <w:r>
        <w:rPr>
          <w:b w:val="0"/>
          <w:i w:val="0"/>
        </w:rPr>
        <w:t>-Sở Thương mại chịu trách nhiệm tổ chức hướng dẫn các tổ chức, cá nhân đăng ký và tái cấp giấy chứng nhận hành nghể kinh doanh giết mổ gia súc, nếu từ trước đến nay chưa bị vi phạm.</w:t>
      </w:r>
    </w:p>
    <w:p>
      <w:pPr>
        <w:jc w:val="both"/>
      </w:pPr>
      <w:r>
        <w:rPr>
          <w:b/>
          <w:i w:val="0"/>
        </w:rPr>
        <w:t xml:space="preserve">Điều 5. </w:t>
      </w:r>
      <w:r>
        <w:rPr>
          <w:b w:val="0"/>
          <w:i w:val="0"/>
        </w:rPr>
        <w:t>Thực hiện Chỉ thị số 40/CT-UB-KT ngày 03/12/1996 của Ủy ban nhân dân thành phố về việc chấn chỉnh công tác kiểm soát giết mổ động vật và kiểm tra vệ sinh thú y thực phẩm có nguồn gốc động vật. Giao cho Sở Thương mại, Chi Cục Thú y thành phố, Sở Y tế, Chi Cục Quản lý thị trường, Ủy ban nhân dân các quận, huyện tăng cường kiểm tra, kiểm soát điều kiện vệ sinh quầy sạp, các nơi kinh doanh, chế biến thịt trâu bò, kiểm tra nguồn gốc, chất lượng thịt, xử lý và ngăn chặn các hiện tượng mua bán thịt lậu và kém phẩm chất ở các chợ, truy tố trước pháp luật các hành vi cố ý sai phạm.</w:t>
      </w:r>
    </w:p>
    <w:p>
      <w:pPr>
        <w:jc w:val="both"/>
      </w:pPr>
      <w:r>
        <w:rPr>
          <w:b/>
          <w:i w:val="0"/>
        </w:rPr>
        <w:t xml:space="preserve">Điều 6. </w:t>
      </w:r>
      <w:r>
        <w:rPr>
          <w:b w:val="0"/>
          <w:i w:val="0"/>
        </w:rPr>
        <w:t>Quyết định này có hiệu lực kể từ ngày 25/3/1997.</w:t>
      </w:r>
    </w:p>
    <w:p>
      <w:pPr>
        <w:jc w:val="both"/>
      </w:pPr>
      <w:r>
        <w:rPr>
          <w:b/>
          <w:i w:val="0"/>
        </w:rPr>
        <w:t xml:space="preserve">Điều 7. </w:t>
      </w:r>
      <w:r>
        <w:rPr>
          <w:b w:val="0"/>
          <w:i w:val="0"/>
        </w:rPr>
        <w:t>Chánh Văn phòng Ủy ban nhân dân thành phố, Giám đốc Sở Thương mại, Tổng Công ty thương mại Sàigòn, Chi Cục Quản lý thị trường, Chi Cục Thú y thành phố, Thủ trưởng các Sở, Ban, ngành , Chủ tịch Ủy ban nhân dân các quận-huyện và Công ty Vissan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Nguyễn Văn Chí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