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129/2004/QĐ-BCN Về việc chuyển Nhà máy Cơ điện Uông Bí thuộc Công ty Than Vàng Danh thành Công ty cổ phần Cơ điện Uông Bí</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129/2004/QĐ-BCN</w:t>
      </w:r>
      <w:r>
        <w:rPr>
          <w:b w:val="0"/>
          <w:i w:val="0"/>
        </w:rPr>
        <w:br/>
      </w:r>
      <w:r>
        <w:rPr>
          <w:b w:val="0"/>
          <w:i w:val="0"/>
        </w:rPr>
        <w:br/>
      </w:r>
      <w:r>
        <w:rPr>
          <w:b w:val="0"/>
          <w:i/>
        </w:rPr>
        <w:br/>
      </w:r>
      <w:r>
        <w:rPr>
          <w:b w:val="0"/>
          <w:i/>
        </w:rPr>
        <w:t>Hà Nội, ngày 12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129/2004/QĐ-BCN</w:t>
      </w:r>
      <w:r>
        <w:rPr>
          <w:b w:val="0"/>
          <w:i w:val="0"/>
        </w:rPr>
        <w:br/>
      </w:r>
      <w:r>
        <w:rPr>
          <w:b w:val="0"/>
          <w:i w:val="0"/>
        </w:rPr>
        <w:br/>
      </w:r>
      <w:r>
        <w:rPr>
          <w:b w:val="0"/>
          <w:i/>
        </w:rPr>
        <w:br/>
      </w:r>
      <w:r>
        <w:rPr>
          <w:b w:val="0"/>
          <w:i/>
        </w:rPr>
        <w:t>Hà Nội, ngày 12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129/2004/QĐ-BCN</w:t>
      </w:r>
      <w:r>
        <w:rPr>
          <w:b w:val="0"/>
          <w:i w:val="0"/>
        </w:rPr>
        <w:br/>
      </w:r>
      <w:r>
        <w:rPr>
          <w:b w:val="0"/>
          <w:i w:val="0"/>
        </w:rPr>
        <w:br/>
      </w:r>
      <w:r>
        <w:rPr>
          <w:b w:val="0"/>
          <w:i/>
        </w:rPr>
        <w:br/>
      </w:r>
      <w:r>
        <w:rPr>
          <w:b w:val="0"/>
          <w:i/>
        </w:rPr>
        <w:t>Hà Nội, ngày 12 tháng 11 năm 2004</w:t>
      </w:r>
      <w:r>
        <w:rPr>
          <w:b w:val="0"/>
          <w:i/>
        </w:rPr>
        <w:br/>
      </w:r>
      <w:r>
        <w:rPr>
          <w:b w:val="0"/>
          <w:i w:val="0"/>
        </w:rPr>
        <w:br/>
      </w:r>
    </w:p>
    <w:p>
      <w:pPr>
        <w:jc w:val="center"/>
      </w:pPr>
      <w:r>
        <w:rPr>
          <w:b w:val="0"/>
          <w:i w:val="0"/>
        </w:rPr>
        <w:br/>
      </w:r>
      <w:r>
        <w:rPr>
          <w:b w:val="0"/>
          <w:i w:val="0"/>
        </w:rPr>
        <w:t>Số: 129/2004/QĐ-BCN</w:t>
      </w:r>
      <w:r>
        <w:rPr>
          <w:b w:val="0"/>
          <w:i w:val="0"/>
        </w:rPr>
        <w:br/>
      </w:r>
    </w:p>
    <w:p>
      <w:pPr>
        <w:jc w:val="center"/>
      </w:pPr>
      <w:r>
        <w:rPr>
          <w:b w:val="0"/>
          <w:i w:val="0"/>
        </w:rPr>
        <w:br/>
      </w:r>
      <w:r>
        <w:rPr>
          <w:b w:val="0"/>
          <w:i/>
        </w:rPr>
        <w:t>Hà Nội, ngày 12 tháng 11 năm 2004</w:t>
      </w:r>
      <w:r>
        <w:rPr>
          <w:b w:val="0"/>
          <w:i w:val="0"/>
        </w:rPr>
        <w:br/>
      </w:r>
    </w:p>
    <w:p>
      <w:r>
        <w:rPr>
          <w:b/>
          <w:i w:val="0"/>
        </w:rPr>
        <w:t>QUYẾT ĐỊNH</w:t>
      </w:r>
    </w:p>
    <w:p>
      <w:r>
        <w:rPr>
          <w:b/>
          <w:i/>
        </w:rPr>
        <w:t>Về việc chuyển Nhà máy Cơ điện Uông Bí thuộc Công ty</w:t>
      </w:r>
    </w:p>
    <w:p>
      <w:r>
        <w:rPr>
          <w:b/>
          <w:i/>
        </w:rPr>
        <w:t>Than Vàng Danh thành Công ty cổ phần Cơ điện Uông Bí</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Than Việt Nam (Tờ trình số 3751/TTr-HĐQT ngày 27 tháng 10 năm 2004), Phương án cổ phần hoá Nhà máy Cơ điện Uông Bí thuộc</w:t>
      </w:r>
      <w:r>
        <w:rPr>
          <w:b/>
          <w:i/>
        </w:rPr>
        <w:t xml:space="preserve"> </w:t>
      </w:r>
      <w:r>
        <w:rPr>
          <w:b w:val="0"/>
          <w:i/>
        </w:rPr>
        <w:t xml:space="preserve">Công ty Than Vàng Danh và Biên bản thẩm định Phương án của Ban Đổi mới và Phát triển doanh nghiệp Bộ ngày 05 tháng 11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Nhà máy Cơ điện Uông Bí thuộc Công ty Than Vàng Danh (doanh nghiệp thành viên hạch toán độc lập của Tổng công ty Than Việt Nam) gồm những điểm chính như sau:</w:t>
      </w:r>
    </w:p>
    <w:p>
      <w:r>
        <w:rPr>
          <w:b w:val="0"/>
          <w:i w:val="0"/>
        </w:rPr>
        <w:t>1. Cơ cấu vốn điều lệ:</w:t>
      </w:r>
    </w:p>
    <w:p>
      <w:r>
        <w:rPr>
          <w:b w:val="0"/>
          <w:i w:val="0"/>
        </w:rPr>
        <w:t>Vốn điều lệ của Công ty cổ phần là 6.800.000 đồng (Sáu tỷ tám trăm triệu đồng chẵn). Trong đó:</w:t>
      </w:r>
    </w:p>
    <w:p>
      <w:r>
        <w:rPr>
          <w:b w:val="0"/>
          <w:i w:val="0"/>
        </w:rPr>
        <w:t>- Tỷ lệ cổ phần của Nhà nước: 35,40 %;</w:t>
      </w:r>
    </w:p>
    <w:p>
      <w:r>
        <w:rPr>
          <w:b w:val="0"/>
          <w:i w:val="0"/>
        </w:rPr>
        <w:t>- Tỷ lệ cổ phần bán cho người lao động trong Nhà máy: 64,60 %.</w:t>
      </w:r>
    </w:p>
    <w:p>
      <w:r>
        <w:rPr>
          <w:b w:val="0"/>
          <w:i w:val="0"/>
        </w:rPr>
        <w:t>Trị giá một cổ phần: 100.000 đồng.</w:t>
      </w:r>
    </w:p>
    <w:p>
      <w:r>
        <w:rPr>
          <w:b w:val="0"/>
          <w:i w:val="0"/>
        </w:rPr>
        <w:t>2. Giá trị thực tế của Nhà máy Cơ điện Uông Bí tại thời điểm ngày 01 tháng 7 năm 2004 để cổ phần hoá (Quyết định số 2408/QĐ-TCKT ngày 14 tháng 9 năm 2004 của Bộ Công nghiệp) là 16.919.971.439 đồng. Trong đó, giá trị thực tế phần vốn Nhà nước tại Nhà máy là 5.254.800.296 đồng.</w:t>
      </w:r>
    </w:p>
    <w:p>
      <w:r>
        <w:rPr>
          <w:b w:val="0"/>
          <w:i w:val="0"/>
        </w:rPr>
        <w:t>3. Ưu đãi cho người lao động trong Nhà máy.</w:t>
      </w:r>
    </w:p>
    <w:p>
      <w:r>
        <w:rPr>
          <w:b w:val="0"/>
          <w:i w:val="0"/>
        </w:rPr>
        <w:t>Tổng số cổ phần bán ưu đãi cho 233 lao động trong Nhà máy là 43.950 cổ phần với giá trị được ưu đãi là 1.318.500.000 đồng.</w:t>
      </w:r>
    </w:p>
    <w:p>
      <w:r>
        <w:rPr>
          <w:b w:val="0"/>
          <w:i w:val="0"/>
        </w:rPr>
        <w:t>4. Về chi phí cổ phần hoá, đào tạo lại và giải quyết lao động dôi dư của Nhà máy, Công ty Than Vàng Danh làm thủ tục, báo cáo Tổng công ty Than Việt Nam và các cơ quan Nhà nước có thẩm quyền phê duyệt theo các quy định hiện hành.</w:t>
      </w:r>
    </w:p>
    <w:p>
      <w:r>
        <w:rPr>
          <w:b/>
          <w:i w:val="0"/>
        </w:rPr>
        <w:t xml:space="preserve">Điều 2. </w:t>
      </w:r>
      <w:r>
        <w:rPr>
          <w:b w:val="0"/>
          <w:i w:val="0"/>
        </w:rPr>
        <w:t>Chuyển Nhà máy Cơ điện Uông Bí thuộc Công ty Than Vàng Danh thành Công ty cổ phần Cơ điện Uông Bí,</w:t>
      </w:r>
    </w:p>
    <w:p>
      <w:r>
        <w:rPr>
          <w:b w:val="0"/>
          <w:i w:val="0"/>
        </w:rPr>
        <w:t xml:space="preserve">- Tên giao dịch quốc tế: </w:t>
      </w:r>
      <w:r>
        <w:rPr>
          <w:b/>
          <w:i w:val="0"/>
        </w:rPr>
        <w:t>UONGBI ELECTRIC MECHANICAL JOINT STOCK COMPANY</w:t>
      </w:r>
      <w:r>
        <w:rPr>
          <w:b w:val="0"/>
          <w:i w:val="0"/>
        </w:rPr>
        <w:t>;</w:t>
      </w:r>
    </w:p>
    <w:p>
      <w:r>
        <w:rPr>
          <w:b w:val="0"/>
          <w:i w:val="0"/>
        </w:rPr>
        <w:t xml:space="preserve">- Tên viết tắt: </w:t>
      </w:r>
      <w:r>
        <w:rPr>
          <w:b/>
          <w:i w:val="0"/>
        </w:rPr>
        <w:t>UEMC</w:t>
      </w:r>
      <w:r>
        <w:rPr>
          <w:b w:val="0"/>
          <w:i w:val="0"/>
        </w:rPr>
        <w:t>;</w:t>
      </w:r>
    </w:p>
    <w:p>
      <w:r>
        <w:rPr>
          <w:b w:val="0"/>
          <w:i w:val="0"/>
        </w:rPr>
        <w:t>- Trụ sở chính: Phường Bắc Sơn, thị xã Uông Bí, tỉnh Quảng Ninh.</w:t>
      </w:r>
    </w:p>
    <w:p>
      <w:r>
        <w:rPr>
          <w:b/>
          <w:i w:val="0"/>
        </w:rPr>
        <w:t xml:space="preserve">Điều 3. </w:t>
      </w:r>
      <w:r>
        <w:rPr>
          <w:b w:val="0"/>
          <w:i w:val="0"/>
        </w:rPr>
        <w:t>Công ty cổ phần kinh doanh các ngành nghề:</w:t>
      </w:r>
    </w:p>
    <w:p>
      <w:r>
        <w:rPr>
          <w:b w:val="0"/>
          <w:i w:val="0"/>
        </w:rPr>
        <w:t>- Sửa chữa thiết bị mỏ, thiết bị phòng nổ, thiết bị chuyên dùng, thiết bị điện;</w:t>
      </w:r>
    </w:p>
    <w:p>
      <w:r>
        <w:rPr>
          <w:b w:val="0"/>
          <w:i w:val="0"/>
        </w:rPr>
        <w:t>- Chế tạo thiết bị mỏ, thiết bị nổ, thiết bị điện cơ và các sản phẩm cơ khí khác; chế tạo toa xe đường sắt đến 30 tấn;</w:t>
      </w:r>
    </w:p>
    <w:p>
      <w:r>
        <w:rPr>
          <w:b w:val="0"/>
          <w:i w:val="0"/>
        </w:rPr>
        <w:t xml:space="preserve">- Tư vấn, thiết kế các sản phẩm cơ khí, cơ điện; </w:t>
      </w:r>
    </w:p>
    <w:p>
      <w:r>
        <w:rPr>
          <w:b w:val="0"/>
          <w:i w:val="0"/>
        </w:rPr>
        <w:t>- Xuất nhập khẩu vật tư, thiết bị, phụ tùng, hàng hoá phục vụ sản xuất, kinh doanh của Công ty;</w:t>
      </w:r>
    </w:p>
    <w:p>
      <w:r>
        <w:rPr>
          <w:b w:val="0"/>
          <w:i w:val="0"/>
        </w:rPr>
        <w:t>- Kinh doanh các ngành nghề khác phù hợp với quy định của pháp luật.</w:t>
      </w:r>
    </w:p>
    <w:p>
      <w:r>
        <w:rPr>
          <w:b/>
          <w:i w:val="0"/>
        </w:rPr>
        <w:t xml:space="preserve">Điều 4. </w:t>
      </w:r>
      <w:r>
        <w:rPr>
          <w:b w:val="0"/>
          <w:i w:val="0"/>
        </w:rPr>
        <w:t>Công ty cổ phần Cơ điện Uông Bí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Giao Tổng công ty Than Việt Nam chỉ đạo Công ty Than Vàng Danh tiến hành bán cổ phần và tổ chức Đại hội đồng cổ đông lần đầu Công ty cổ phần Cơ điện Uông Bí theo đúng quy định hiện hành.</w:t>
      </w:r>
    </w:p>
    <w:p>
      <w:r>
        <w:rPr>
          <w:b w:val="0"/>
          <w:i w:val="0"/>
        </w:rPr>
        <w:t>Giám đốc và Kế toán trưởng Công ty Than Vàng Danh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Than Vàng Danh và Chủ tịch Hội đồng quản trị, Giám đốc Công ty cổ phần Cơ điện Uông Bí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i w:val="0"/>
        </w:rPr>
        <w:t>KT. BỘ TRƯỞNG bộ công nghiệp</w:t>
      </w:r>
      <w:r>
        <w:rPr>
          <w:b w:val="0"/>
          <w:i w:val="0"/>
        </w:rPr>
        <w:br/>
      </w:r>
      <w:r>
        <w:br/>
      </w:r>
      <w:r>
        <w:rPr>
          <w:b/>
          <w:i w:val="0"/>
        </w:rPr>
        <w:t>THỨ TRƯỞNG</w:t>
      </w:r>
      <w:r>
        <w:rPr>
          <w:b w:val="0"/>
          <w:i w:val="0"/>
        </w:rPr>
        <w:br/>
      </w:r>
    </w:p>
    <w:p>
      <w:r>
        <w:rPr>
          <w:b w:val="0"/>
          <w:i w:val="0"/>
        </w:rPr>
        <w:br/>
      </w:r>
      <w:r>
        <w:rPr>
          <w:b/>
          <w:i w:val="0"/>
        </w:rPr>
        <w:t>(Đã ký)</w:t>
      </w:r>
      <w:r>
        <w:rPr>
          <w:b w:val="0"/>
          <w:i w:val="0"/>
        </w:rPr>
        <w:br/>
      </w:r>
    </w:p>
    <w:p>
      <w:r>
        <w:rPr>
          <w:b w:val="0"/>
          <w:i w:val="0"/>
        </w:rPr>
        <w:br/>
      </w:r>
      <w:r>
        <w:rPr>
          <w:b/>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