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12/2002/CT/UB-VX Về việc quản lý phát hành sách giáo khoa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HÀ TĨNH</w:t>
            </w:r>
          </w:p>
        </w:tc>
        <w:tc>
          <w:tcPr>
            <w:tcW w:type="dxa" w:w="4320"/>
          </w:tcPr>
          <w:p>
            <w:r>
              <w:rPr>
                <w:b/>
                <w:i w:val="0"/>
              </w:rPr>
              <w:t>CỘNG HÒA XÃ HỘI CHỦ NGHĨA VIỆT NAM</w:t>
            </w:r>
            <w:r>
              <w:br/>
            </w:r>
            <w:r>
              <w:rPr>
                <w:b/>
                <w:i w:val="0"/>
              </w:rPr>
              <w:t>Độc lập – Tự do – Hạnh phúc</w:t>
            </w:r>
          </w:p>
        </w:tc>
      </w:tr>
    </w:tbl>
    <w:p>
      <w:r>
        <w:rPr>
          <w:b/>
          <w:i w:val="0"/>
        </w:rPr>
        <w:t>CHỈ THỊ CỦA ỦY BAN NHÂN DÂN TỈNH</w:t>
      </w:r>
    </w:p>
    <w:p>
      <w:r>
        <w:rPr>
          <w:b/>
          <w:i w:val="0"/>
        </w:rPr>
        <w:t xml:space="preserve">Về việc quản lý phát hành sách giáo khoa </w:t>
      </w:r>
      <w:r>
        <w:rPr>
          <w:b/>
          <w:i w:val="0"/>
        </w:rPr>
        <w:t>trên địa bàn tỉnh</w:t>
      </w:r>
    </w:p>
    <w:p>
      <w:r>
        <w:rPr>
          <w:b w:val="0"/>
          <w:i w:val="0"/>
        </w:rPr>
        <w:t>_______________</w:t>
      </w:r>
    </w:p>
    <w:p>
      <w:pPr>
        <w:jc w:val="both"/>
      </w:pPr>
      <w:r>
        <w:rPr>
          <w:b w:val="0"/>
          <w:i w:val="0"/>
        </w:rPr>
        <w:t>Sách giáo khoa phục vụ nhu cầu dạy và học trong nhà trường thuộc hệ thống giáo dục quốc dân; việc xuất bản và phát hành sách giáo khoa được quản lý theo quy định của nhà nước. Tuy vậy, thời gian gần đây thị trường sách giáo khoa trên địa bàn tỉnh có hiện tượng: các điểm bán sách giáo khoa phát triển tràn lan, nguồn gốc sách không đảm bảo, giá bán tùy tiện, một số quầy bán sách in lậu, sách không rõ nguồn gốc xuất xứ, gây thiệt hại và ảnh hưởng đến quyền lợi của học sinh và nhân dân.</w:t>
      </w:r>
    </w:p>
    <w:p>
      <w:pPr>
        <w:jc w:val="both"/>
      </w:pPr>
      <w:r>
        <w:rPr>
          <w:b w:val="0"/>
          <w:i w:val="0"/>
        </w:rPr>
        <w:t>Để việc quản lý và kiểm soát thị trường sách giáo khoa theo quy định của Nhà nước và đảm bảo quyền lợi của học sinh và nhân dân, đặc biệt trong năm học tới (2002-2003) thực hiện chủ trương thay sách giáo khoa lớp 1 và lớp 6, Ủy ban nhân dân tỉnh yêu cầu các cấp, các ngành liên quan thực hiện một số nội dung sau:</w:t>
      </w:r>
    </w:p>
    <w:p>
      <w:pPr>
        <w:jc w:val="both"/>
      </w:pPr>
      <w:r>
        <w:rPr>
          <w:b w:val="0"/>
          <w:i w:val="0"/>
        </w:rPr>
        <w:t>Sở Giáo dục - Đào tạo phối hợp với các ngành liên quan và cơ quan thông tin đại chúng bằng các hình thức thích hợp để tổ chức tuyên truyền trong quần chúng nhân dân, trong phụ huynh, học sinh về chủ trương và kế hoạch thay sách lớp 1 và lớp 6 bắt đầu từ năm học 2002-2003. Chỉ đạo Công ty Sách Thiết bị trường học căn cứ vào kế hoạch phát triển trường lớp, học sinh hàng năm để có kế hoạch đặt mua sách giáo khoa nhằm đáp ứng và phục vụ kịp thời nhu cầu sách cho dạy và học trên địa bàn toàn tỉnh. Củng cố hệ thống phát hành trong ngành Giáo dục để vừa phù hợp với biên chế và quỹ lương, vừa đảm bảo phục vụ thuận lợi, đáp ứng nhu cầu sách cho giáo viên, học sinh và thư viện các trường, đảm bảo mỗi một học sinh lớp 1, lớp 6 có đủ 1 bộ sách để học tập.</w:t>
      </w:r>
    </w:p>
    <w:p>
      <w:pPr>
        <w:jc w:val="both"/>
      </w:pPr>
      <w:r>
        <w:rPr>
          <w:b w:val="0"/>
          <w:i w:val="0"/>
        </w:rPr>
        <w:t>Chi cục Quản lý thị trường tỉnh phối hợp với các ngành: Công an, Văn hóa - Thông tin, Giáo dục và Đào tạo, Cục thuế tăng cường công tác chỉ đạo, kiểm tra các cơ sở kinh doanh sách, để thu thuế và kiểm soát giá cả kinh doanh sách giáo khoa. Kịp thời xử lý các tập thể cá nhân vi phạm về việc phát hành 2 bộ sách mới lớp 1, lớp 6 và các bộ sách giáo khoa mới ở những lớp khác sẽ được tiếp tục phát hành ở các năm học tiếp theo.</w:t>
      </w:r>
    </w:p>
    <w:p>
      <w:pPr>
        <w:jc w:val="both"/>
      </w:pPr>
      <w:r>
        <w:rPr>
          <w:b w:val="0"/>
          <w:i w:val="0"/>
        </w:rPr>
        <w:t>Ủy ban nhân dân các huyện, thị xã phối hợp với Sở Giáo dục - Đào tạo và các ngành liên quan chỉ đạo Phòng Giáo dục - Đào tạo tuyên truyền, vận động giúp phụ huynh học sinh nắm vững các chủ trương, chính sách của Đảng, Nhà nước về công tác giáo dục, hướng dẫn phụ huynh và học sinh mua sách giáo khoa đúng yêu cầu; đồng thời phát hiện và xử lý những tập thể và cá nhân vi phạm về quản lý, hoặc phát hành sách giáo khoa ngoài luồng quy định của Bộ Giáo dục và Đào tạo.</w:t>
      </w:r>
    </w:p>
    <w:p>
      <w:pPr>
        <w:jc w:val="both"/>
      </w:pPr>
      <w:r>
        <w:rPr>
          <w:b w:val="0"/>
          <w:i w:val="0"/>
        </w:rPr>
        <w:t>Yêu cầu Thủ trưởng các sở, ban, ngành liên quan, Chủ tịch UBND các huyện, thị xã triển khai thực hiện nghiêm túc chỉ thị này.</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