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12/2005/QĐ-TTg Về việc phê duyệt Đề án bổ sung sắp xếp, đổi mới doanh nghiệp nhà nước thuộc Tổng công ty Điện lực Việt Nam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12/2005/QĐ-TTg</w:t>
      </w:r>
      <w:r>
        <w:rPr>
          <w:b w:val="0"/>
          <w:i w:val="0"/>
        </w:rPr>
        <w:br/>
      </w:r>
      <w:r>
        <w:rPr>
          <w:b w:val="0"/>
          <w:i w:val="0"/>
        </w:rPr>
        <w:br/>
      </w:r>
      <w:r>
        <w:rPr>
          <w:b w:val="0"/>
          <w:i/>
        </w:rPr>
        <w:br/>
      </w:r>
      <w:r>
        <w:rPr>
          <w:b w:val="0"/>
          <w:i/>
        </w:rPr>
        <w:t>Hà Nội, ngày 13 tháng 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12/2005/QĐ-TTg</w:t>
      </w:r>
      <w:r>
        <w:rPr>
          <w:b w:val="0"/>
          <w:i w:val="0"/>
        </w:rPr>
        <w:br/>
      </w:r>
      <w:r>
        <w:rPr>
          <w:b w:val="0"/>
          <w:i w:val="0"/>
        </w:rPr>
        <w:br/>
      </w:r>
      <w:r>
        <w:rPr>
          <w:b w:val="0"/>
          <w:i/>
        </w:rPr>
        <w:br/>
      </w:r>
      <w:r>
        <w:rPr>
          <w:b w:val="0"/>
          <w:i/>
        </w:rPr>
        <w:t>Hà Nội, ngày 13 tháng 1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12/2005/QĐ-TTg</w:t>
      </w:r>
      <w:r>
        <w:rPr>
          <w:b w:val="0"/>
          <w:i w:val="0"/>
        </w:rPr>
        <w:br/>
      </w:r>
      <w:r>
        <w:rPr>
          <w:b w:val="0"/>
          <w:i w:val="0"/>
        </w:rPr>
        <w:br/>
      </w:r>
      <w:r>
        <w:rPr>
          <w:b w:val="0"/>
          <w:i/>
        </w:rPr>
        <w:br/>
      </w:r>
      <w:r>
        <w:rPr>
          <w:b w:val="0"/>
          <w:i/>
        </w:rPr>
        <w:t>Hà Nội, ngày 13 tháng 1 năm 2005</w:t>
      </w:r>
      <w:r>
        <w:rPr>
          <w:b w:val="0"/>
          <w:i/>
        </w:rPr>
        <w:br/>
      </w:r>
      <w:r>
        <w:rPr>
          <w:b w:val="0"/>
          <w:i w:val="0"/>
        </w:rPr>
        <w:br/>
      </w:r>
    </w:p>
    <w:p>
      <w:pPr>
        <w:jc w:val="center"/>
      </w:pPr>
      <w:r>
        <w:rPr>
          <w:b w:val="0"/>
          <w:i w:val="0"/>
        </w:rPr>
        <w:br/>
      </w:r>
      <w:r>
        <w:rPr>
          <w:b w:val="0"/>
          <w:i w:val="0"/>
        </w:rPr>
        <w:t>Số: 12/2005/QĐ-TTg</w:t>
      </w:r>
      <w:r>
        <w:rPr>
          <w:b w:val="0"/>
          <w:i w:val="0"/>
        </w:rPr>
        <w:br/>
      </w:r>
    </w:p>
    <w:p>
      <w:pPr>
        <w:jc w:val="center"/>
      </w:pPr>
      <w:r>
        <w:rPr>
          <w:b w:val="0"/>
          <w:i w:val="0"/>
        </w:rPr>
        <w:br/>
      </w:r>
      <w:r>
        <w:rPr>
          <w:b w:val="0"/>
          <w:i w:val="0"/>
        </w:rPr>
        <w:t>Hà Nội, ngày 13 tháng 1 năm 2005</w:t>
      </w:r>
      <w:r>
        <w:rPr>
          <w:b w:val="0"/>
          <w:i w:val="0"/>
        </w:rPr>
        <w:br/>
      </w:r>
    </w:p>
    <w:p>
      <w:r>
        <w:rPr>
          <w:b/>
          <w:i w:val="0"/>
        </w:rPr>
        <w:t xml:space="preserve">QUYẾT ĐỊNH </w:t>
      </w:r>
    </w:p>
    <w:p>
      <w:r>
        <w:rPr>
          <w:b/>
          <w:i w:val="0"/>
        </w:rPr>
        <w:t xml:space="preserve">Về việc phê duyệt Đề án bổ sung sắp xếp, đổi mới doanh nghiệp nhà nước </w:t>
      </w:r>
    </w:p>
    <w:p>
      <w:r>
        <w:rPr>
          <w:b/>
          <w:i w:val="0"/>
        </w:rPr>
        <w:t>thuộc Tổng công ty Điện lực Việt Nam đến năm 2005</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180/2004/NĐ-CP ngày 24 tháng 10 năm 2004 của Chính phủ về thành lập mới, tổ chức lại và giải thể công ty nhà nước;</w:t>
      </w:r>
    </w:p>
    <w:p>
      <w:r>
        <w:rPr>
          <w:b w:val="0"/>
          <w:i/>
        </w:rPr>
        <w:t>Căn cứ Quyết định số 155/2004/QĐ-TTg ngày 24 tháng 8 năm 2004 của Thủ tướng Chính phủ về ban hành tiêu chí, danh mục phân loại doanh nghiệp nhà nước và công ty thành viên hạch toán độc lập thuộc Tổng công ty nhà nước;</w:t>
      </w:r>
    </w:p>
    <w:p>
      <w:r>
        <w:rPr>
          <w:b w:val="0"/>
          <w:i/>
        </w:rPr>
        <w:t xml:space="preserve">Xét đề nghị của Hội đồng quản trị Tổng công ty Điện lực Việt Nam, </w:t>
      </w:r>
    </w:p>
    <w:p>
      <w:r>
        <w:rPr>
          <w:b/>
          <w:i w:val="0"/>
        </w:rPr>
        <w:t>QUYẾT ĐỊNH:</w:t>
      </w:r>
    </w:p>
    <w:p>
      <w:r>
        <w:rPr>
          <w:b/>
          <w:i w:val="0"/>
        </w:rPr>
        <w:t xml:space="preserve">Điều 1. </w:t>
      </w:r>
      <w:r>
        <w:rPr>
          <w:b w:val="0"/>
          <w:i w:val="0"/>
        </w:rPr>
        <w:t>Phê duyệt Đề án bổ sung sắp xếp, đổi mới doanh nghiệp nhà nước thuộc Tổng công ty Điện lực Việt Nam đến năm 2005, như sau:</w:t>
      </w:r>
    </w:p>
    <w:p>
      <w:r>
        <w:rPr>
          <w:b w:val="0"/>
          <w:i w:val="0"/>
        </w:rPr>
        <w:t>I. Chuyển thành các đơn vị thành viên hạch toán độc lập để cổ phần hoá các đơn vị thành viên hạch toán phụ thuộc sau đây:</w:t>
      </w:r>
    </w:p>
    <w:p>
      <w:r>
        <w:rPr>
          <w:b w:val="0"/>
          <w:i w:val="0"/>
        </w:rPr>
        <w:t>1. Nhà máy Thủy điện Thác Mơ.</w:t>
      </w:r>
    </w:p>
    <w:p>
      <w:r>
        <w:rPr>
          <w:b w:val="0"/>
          <w:i w:val="0"/>
        </w:rPr>
        <w:t>2. Nhà máy Nhiệt điện Uông Bí.</w:t>
      </w:r>
    </w:p>
    <w:p>
      <w:r>
        <w:rPr>
          <w:b w:val="0"/>
          <w:i w:val="0"/>
        </w:rPr>
        <w:t>3. Nhà máy Nhiệt điện Ninh Bình.</w:t>
      </w:r>
    </w:p>
    <w:p>
      <w:r>
        <w:rPr>
          <w:b w:val="0"/>
          <w:i w:val="0"/>
        </w:rPr>
        <w:t>4. Nhà máy Nhiệt điện Bà Rịa.</w:t>
      </w:r>
    </w:p>
    <w:p>
      <w:r>
        <w:rPr>
          <w:b w:val="0"/>
          <w:i w:val="0"/>
        </w:rPr>
        <w:t>5. Nhà máy Thuỷ điện Đa Nhim - Hàm Thuận - Đa My.</w:t>
      </w:r>
    </w:p>
    <w:p>
      <w:r>
        <w:rPr>
          <w:b w:val="0"/>
          <w:i w:val="0"/>
        </w:rPr>
        <w:t>6. Nhà máy Thuỷ điện Thác Bà.</w:t>
      </w:r>
    </w:p>
    <w:p>
      <w:r>
        <w:rPr>
          <w:b w:val="0"/>
          <w:i w:val="0"/>
        </w:rPr>
        <w:t>7. Nhà máy Nhiệt điện Phả Lại.</w:t>
      </w:r>
    </w:p>
    <w:p>
      <w:r>
        <w:rPr>
          <w:b w:val="0"/>
          <w:i w:val="0"/>
        </w:rPr>
        <w:t>II. Chuyển thành Công ty trách nhiệm hữu hạn nhà nước một thành viên các đơn vị thành viên hạch toán phụ thuộc sau đây:</w:t>
      </w:r>
    </w:p>
    <w:p>
      <w:r>
        <w:rPr>
          <w:b w:val="0"/>
          <w:i w:val="0"/>
        </w:rPr>
        <w:t>1. Nhà máy Nhiệt điện Thủ Đức.</w:t>
      </w:r>
    </w:p>
    <w:p>
      <w:r>
        <w:rPr>
          <w:b w:val="0"/>
          <w:i w:val="0"/>
        </w:rPr>
        <w:t>2. Nhà máy Điện Phú Mỹ.</w:t>
      </w:r>
    </w:p>
    <w:p>
      <w:r>
        <w:rPr>
          <w:b w:val="0"/>
          <w:i w:val="0"/>
        </w:rPr>
        <w:t>III. Cổ phần hoá Nhà nước nắm giữ cổ phần mức thấp hoặc không giữ cổ phần các đơn vị sau đây:</w:t>
      </w:r>
    </w:p>
    <w:p>
      <w:r>
        <w:rPr>
          <w:b w:val="0"/>
          <w:i w:val="0"/>
        </w:rPr>
        <w:t>1. Xí nghiệp Xây lắp điện (Công ty Điện lực 1).</w:t>
      </w:r>
    </w:p>
    <w:p>
      <w:r>
        <w:rPr>
          <w:b w:val="0"/>
          <w:i w:val="0"/>
        </w:rPr>
        <w:t>2. Xí nghiệp Sứ thuỷ tinh cách điện (Công ty Điện lực 1).</w:t>
      </w:r>
    </w:p>
    <w:p>
      <w:r>
        <w:rPr>
          <w:b/>
          <w:i w:val="0"/>
        </w:rPr>
        <w:t xml:space="preserve">Điều 2. </w:t>
      </w:r>
      <w:r>
        <w:rPr>
          <w:b w:val="0"/>
          <w:i w:val="0"/>
        </w:rPr>
        <w:t>Hội đồng quản trị Tổng công ty Điện lực Việt Nam có trách nhiệm:</w:t>
      </w:r>
    </w:p>
    <w:p>
      <w:r>
        <w:rPr>
          <w:b w:val="0"/>
          <w:i w:val="0"/>
        </w:rPr>
        <w:t>1. Chỉ đạo thực hiện việc sắp xếp, đổi mới doanh nghiệp nhà nước trực thuộc Tổng công ty theo đúng nội dung và tiến độ được duyệt.</w:t>
      </w:r>
    </w:p>
    <w:p>
      <w:r>
        <w:rPr>
          <w:b w:val="0"/>
          <w:i w:val="0"/>
        </w:rPr>
        <w:t>2. Hoàn thành Đề án xây dựng tập đoàn Điện lực Việt Nam, trình Thủ tướng Chính phủ vào quý I năm 2005.</w:t>
      </w:r>
    </w:p>
    <w:p>
      <w:r>
        <w:rPr>
          <w:b w:val="0"/>
          <w:i w:val="0"/>
        </w:rPr>
        <w:t>3. Xây dựng Đề án chuyển Công ty Thông tin Viễn thông Điện lực sang hoạt động theo mô hình Công ty mẹ - Công ty con theo quy định của pháp luật.</w:t>
      </w:r>
    </w:p>
    <w:p>
      <w:r>
        <w:rPr>
          <w:b w:val="0"/>
          <w:i w:val="0"/>
        </w:rPr>
        <w:t>4. Xây dựng Đề án tổ chức lại 4 công ty truyền tải điện hiện có thành một công ty truyền tải điện, trình Thủ tướng Chính phủ phê duyệt vào quý IV năm 2005.</w:t>
      </w:r>
    </w:p>
    <w:p>
      <w:r>
        <w:rPr>
          <w:b w:val="0"/>
          <w:i w:val="0"/>
        </w:rPr>
        <w:t>5. Xây dựng Đề án Công ty Tài chính Điện lực, trình Thủ tướng Chính phủ phê duyệt trong năm 2005.</w:t>
      </w:r>
    </w:p>
    <w:p>
      <w:r>
        <w:rPr>
          <w:b/>
          <w:i w:val="0"/>
        </w:rPr>
        <w:t xml:space="preserve">Điều 3. </w:t>
      </w:r>
      <w:r>
        <w:rPr>
          <w:b w:val="0"/>
          <w:i w:val="0"/>
        </w:rPr>
        <w:t>Bộ Công nghiệp chủ trì, phối hợp với Bộ Tài chính và Bộ Kế hoạch và Đầu tư trong năm 2005, trình Thủ tướng Chính phủ cơ chế điều chỉnh giá điện theo chi phí đầu vào, giá điện đối với vùng sâu, vùng xa và thành lập Quỹ công ích điện lực.</w:t>
      </w:r>
    </w:p>
    <w:p>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Bộ Công nghiệp, Bộ Tài chính, Bộ Kế hoạch và Đầu tư, Bộ Nội vụ, Bộ Lao động - Thương binh và Xã hội, Thống đốc Ngân hàng Nhà nước Việt Nam, Hội đồng quản trị và Tổng giám đốc Tổng công ty Điện lực Việt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