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12/2017/NQ-HĐND Bãi bỏ Nghị quyết số 14/2015/NQ-HĐND ngày 10/7/2015 của Hội đồng nhân dân tỉnh về Quy định mức hỗ trợ bảo vệ rừng sản xuất là rừng tự nhiên trên địa bàn tỉnh Bắc Giang giai đoạn 2016-2020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12/2017/NQ-HĐND</w:t>
      </w:r>
      <w:r>
        <w:rPr>
          <w:b w:val="0"/>
          <w:i w:val="0"/>
        </w:rPr>
        <w:br/>
      </w:r>
      <w:r>
        <w:rPr>
          <w:b w:val="0"/>
          <w:i w:val="0"/>
        </w:rPr>
        <w:br/>
      </w:r>
      <w:r>
        <w:rPr>
          <w:b w:val="0"/>
          <w:i/>
        </w:rPr>
        <w:br/>
      </w:r>
      <w:r>
        <w:rPr>
          <w:b w:val="0"/>
          <w:i/>
        </w:rPr>
        <w:t>Bắc Giang, ngày 13 tháng 7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12/2017/NQ-HĐND</w:t>
      </w:r>
      <w:r>
        <w:rPr>
          <w:b w:val="0"/>
          <w:i w:val="0"/>
        </w:rPr>
        <w:br/>
      </w:r>
      <w:r>
        <w:rPr>
          <w:b w:val="0"/>
          <w:i w:val="0"/>
        </w:rPr>
        <w:br/>
      </w:r>
      <w:r>
        <w:rPr>
          <w:b w:val="0"/>
          <w:i/>
        </w:rPr>
        <w:br/>
      </w:r>
      <w:r>
        <w:rPr>
          <w:b w:val="0"/>
          <w:i/>
        </w:rPr>
        <w:t>Bắc Giang, ngày 13 tháng 7 năm 2017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12/2017/NQ-HĐND</w:t>
      </w:r>
      <w:r>
        <w:rPr>
          <w:b w:val="0"/>
          <w:i w:val="0"/>
        </w:rPr>
        <w:br/>
      </w:r>
      <w:r>
        <w:rPr>
          <w:b w:val="0"/>
          <w:i w:val="0"/>
        </w:rPr>
        <w:br/>
      </w:r>
      <w:r>
        <w:rPr>
          <w:b w:val="0"/>
          <w:i/>
        </w:rPr>
        <w:br/>
      </w:r>
      <w:r>
        <w:rPr>
          <w:b w:val="0"/>
          <w:i/>
        </w:rPr>
        <w:t>Bắc Giang, ngày 13 tháng 7 năm 2017</w:t>
      </w:r>
      <w:r>
        <w:rPr>
          <w:b w:val="0"/>
          <w:i/>
        </w:rPr>
        <w:br/>
      </w:r>
      <w:r>
        <w:rPr>
          <w:b w:val="0"/>
          <w:i w:val="0"/>
        </w:rPr>
        <w:br/>
      </w:r>
    </w:p>
    <w:p>
      <w:pPr>
        <w:jc w:val="center"/>
      </w:pPr>
      <w:r>
        <w:rPr>
          <w:b w:val="0"/>
          <w:i w:val="0"/>
        </w:rPr>
        <w:br/>
      </w:r>
      <w:r>
        <w:rPr>
          <w:b w:val="0"/>
          <w:i w:val="0"/>
        </w:rPr>
        <w:t>Số: 12/2017/NQ-HĐND</w:t>
      </w:r>
      <w:r>
        <w:rPr>
          <w:b w:val="0"/>
          <w:i w:val="0"/>
        </w:rPr>
        <w:br/>
      </w:r>
    </w:p>
    <w:p>
      <w:pPr>
        <w:jc w:val="center"/>
      </w:pPr>
      <w:r>
        <w:rPr>
          <w:b w:val="0"/>
          <w:i w:val="0"/>
        </w:rPr>
        <w:br/>
      </w:r>
      <w:r>
        <w:rPr>
          <w:b w:val="0"/>
          <w:i w:val="0"/>
        </w:rPr>
        <w:t>Bắc Giang, ngày 13 tháng 7 năm 2017</w:t>
      </w:r>
      <w:r>
        <w:rPr>
          <w:b w:val="0"/>
          <w:i w:val="0"/>
        </w:rPr>
        <w:br/>
      </w:r>
    </w:p>
    <w:p>
      <w:r>
        <w:rPr>
          <w:b/>
          <w:i w:val="0"/>
        </w:rPr>
        <w:t>NGHỊ QUYẾT</w:t>
      </w:r>
    </w:p>
    <w:p>
      <w:r>
        <w:rPr>
          <w:b/>
          <w:i w:val="0"/>
        </w:rPr>
        <w:t xml:space="preserve">Bãi bỏ Nghị quyết số 14/2015/NQ-HĐND ngày 10/7/2015 của </w:t>
      </w:r>
      <w:r>
        <w:rPr>
          <w:b/>
          <w:i w:val="0"/>
        </w:rPr>
        <w:t>Hội đồng nhân dân tỉnh về Quy định mức hỗ trợ bảo vệ rừng sản xuất là rừng tự nhiên trên địa bàn tỉnh Bắc Giang giai đoạn 2016-2020</w:t>
      </w:r>
    </w:p>
    <w:p>
      <w:r>
        <w:rPr>
          <w:b/>
          <w:i w:val="0"/>
        </w:rPr>
        <w:t>__________________</w:t>
      </w:r>
    </w:p>
    <w:p>
      <w:r>
        <w:rPr>
          <w:b/>
          <w:i w:val="0"/>
        </w:rPr>
        <w:t>HỘI ĐỒNG NHÂN DÂN TỈNH BẮC GIANG</w:t>
      </w:r>
    </w:p>
    <w:p>
      <w:r>
        <w:rPr>
          <w:b/>
          <w:i w:val="0"/>
        </w:rPr>
        <w:t>KHÓA XVIII, KỲ HỌP THỨ 3</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w:t>
      </w:r>
      <w:r>
        <w:rPr>
          <w:b w:val="0"/>
          <w:i/>
        </w:rPr>
        <w:t xml:space="preserve"> Luật b</w:t>
      </w:r>
      <w:r>
        <w:rPr>
          <w:b w:val="0"/>
          <w:i/>
        </w:rPr>
        <w:t>ảo vệ và p</w:t>
      </w:r>
      <w:r>
        <w:rPr>
          <w:b w:val="0"/>
          <w:i/>
        </w:rPr>
        <w:t xml:space="preserve">hát triển rừng ngày 23 tháng 12 năm </w:t>
      </w:r>
      <w:r>
        <w:rPr>
          <w:b w:val="0"/>
          <w:i/>
        </w:rPr>
        <w:t>2004;</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Quyết định số 38/2016/QĐ-TTg ngày 14 tháng 9 năm 2016 của Thủ tướng Chính phủ ban hành một số chính sách bảo vệ, phát triển rừng và đầu tư hỗ trợ kết cấu hạ tầng, giao nhiệm vụ công ích đối với các công ty nông, lâm nghiệp;</w:t>
      </w:r>
    </w:p>
    <w:p>
      <w:pPr>
        <w:jc w:val="both"/>
      </w:pPr>
      <w:r>
        <w:rPr>
          <w:b w:val="0"/>
          <w:i/>
        </w:rPr>
        <w:t>Xét Tờ trình số 123/TTr-UBND ngày 29 tháng 6 năm 2017 của Ủy ban nhân dân tỉnh; Báo cáo thẩm tra của Ban Kinh tế - Ngân sách; ý kiến thảo luận của các đại biểu Hội đồng nhân dân tỉnh.</w:t>
      </w:r>
    </w:p>
    <w:p>
      <w:pPr>
        <w:jc w:val="center"/>
      </w:pPr>
      <w:r>
        <w:rPr>
          <w:b/>
          <w:i w:val="0"/>
        </w:rPr>
        <w:t>QUYẾT NGHỊ:</w:t>
      </w:r>
    </w:p>
    <w:p>
      <w:pPr>
        <w:jc w:val="both"/>
      </w:pPr>
      <w:r>
        <w:rPr>
          <w:b/>
          <w:i w:val="0"/>
        </w:rPr>
        <w:t xml:space="preserve">Điều 1. </w:t>
      </w:r>
      <w:r>
        <w:rPr>
          <w:b w:val="0"/>
          <w:i w:val="0"/>
        </w:rPr>
        <w:t>Bãi bỏ Nghị quyết số 14/2015/NQ-HĐND ngày 10 tháng 7 năm 2015 của HĐND tỉnh về Quy định mức hỗ trợ bảo vệ rừng sản xuất là rừng tự nhiên trên địa bàn tỉnh Bắc Giang giai đoạn 2016-2020.</w:t>
      </w:r>
    </w:p>
    <w:p>
      <w:pPr>
        <w:jc w:val="both"/>
      </w:pPr>
      <w:r>
        <w:rPr>
          <w:b/>
          <w:i w:val="0"/>
        </w:rPr>
        <w:t xml:space="preserve">Điều 2. </w:t>
      </w:r>
      <w:r>
        <w:rPr>
          <w:b w:val="0"/>
          <w:i w:val="0"/>
        </w:rPr>
        <w:t>Giao Ủy ban nhân dân tỉnh tổ chức thực hiện Nghị quyết này.</w:t>
      </w:r>
    </w:p>
    <w:p>
      <w:pPr>
        <w:jc w:val="both"/>
      </w:pPr>
      <w:r>
        <w:rPr>
          <w:b w:val="0"/>
          <w:i w:val="0"/>
        </w:rPr>
        <w:t>Nghị quyết này đã được Hội đồng nhân dân tỉnh Bắc Giang khóa XVIII, Kỳ họp thứ 3 thông qua ngày 13 tháng 7 năm 2017 và có hiệu lực kể từ ngày 01 tháng 01 năm 2018./.</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Văn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Văn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Hải</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Văn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