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1352/QĐ-UB/TM Về việc quy định chức năng, nhiệm vụ cho Công ty Kinh doanh hàng thủ công mỹ nghệ và Dịch vụ xuất, nhập khẩu Hà Tĩnh</w:t>
      </w:r>
    </w:p>
    <w:p>
      <w:r>
        <w:rPr>
          <w:b/>
          <w:i w:val="0"/>
        </w:rPr>
        <w:t>QUYẾT ĐỊNH CỦA UỶ BAN NHÂN DÂN TỈNH HÀ TĨNH</w:t>
      </w:r>
    </w:p>
    <w:p>
      <w:r>
        <w:rPr>
          <w:b/>
          <w:i/>
        </w:rPr>
        <w:t>Về việc quy định chức năng, nhiệm vụ cho</w:t>
      </w:r>
    </w:p>
    <w:p>
      <w:r>
        <w:rPr>
          <w:b/>
          <w:i/>
        </w:rPr>
        <w:t>Công ty Kinh doanh hàng thủ công mỹ nghệ và Dịch vụ xuất, nhập khẩu Hà Tĩnh</w:t>
      </w:r>
    </w:p>
    <w:p>
      <w:r>
        <w:rPr>
          <w:b/>
          <w:i w:val="0"/>
        </w:rPr>
        <w:t>UỶ BAN NHÂN DÂN TỈNH HÀ TĨNH</w:t>
      </w:r>
    </w:p>
    <w:p>
      <w:r>
        <w:rPr>
          <w:b w:val="0"/>
          <w:i/>
        </w:rPr>
        <w:t>Căn cứ Luật tổ chức HĐND và UBND (sửa đổi) ngày 21/6/1994;</w:t>
      </w:r>
    </w:p>
    <w:p>
      <w:r>
        <w:rPr>
          <w:b w:val="0"/>
          <w:i/>
        </w:rPr>
        <w:t>Căn cứ vào yêu cầu tổ chức lại sản xuất và quản lý của doanh nghiệp; Xét đề nghị của Giám đốc Công ty Kinh doanh hàng Thủ công mỹ nghệ và dịch vụ xuất, nhập khẩu Hà Tĩnh.</w:t>
      </w:r>
    </w:p>
    <w:p>
      <w:r>
        <w:rPr>
          <w:b/>
          <w:i w:val="0"/>
        </w:rPr>
        <w:t>QUYẾT ĐỊNH:</w:t>
      </w:r>
    </w:p>
    <w:p>
      <w:pPr>
        <w:jc w:val="both"/>
      </w:pPr>
      <w:r>
        <w:rPr>
          <w:b/>
          <w:i/>
        </w:rPr>
        <w:t>Điều 1:</w:t>
      </w:r>
      <w:r>
        <w:rPr>
          <w:b w:val="0"/>
          <w:i w:val="0"/>
        </w:rPr>
        <w:t xml:space="preserve"> Quy định chức năng, nhiệm vụ cho Công ty Kinh doanh hàng thủ công, mỹ nghệ và Dịch vụ xuất, nhập khẩu Hà Tĩnh sau khi được tổ chức lại sản xuất theo quyết định số 824/QĐ/UB ngày 22 tháng 6 năm 1995 của UBND tỉnh như sau:</w:t>
      </w:r>
    </w:p>
    <w:p>
      <w:pPr>
        <w:jc w:val="both"/>
      </w:pPr>
      <w:r>
        <w:rPr>
          <w:b w:val="0"/>
          <w:i w:val="0"/>
        </w:rPr>
        <w:t>+ Tổ chức gia công, thu mua, tái chế, xuất khẩu các mặt hàng thủ công, mỹ nghệ, nông, lâm sản.</w:t>
      </w:r>
    </w:p>
    <w:p>
      <w:pPr>
        <w:jc w:val="both"/>
      </w:pPr>
      <w:r>
        <w:rPr>
          <w:b w:val="0"/>
          <w:i w:val="0"/>
        </w:rPr>
        <w:t>+ Nhập khẩu các mặt hàng: Vật tư, máy móc, thiết bị, phương tiện vận tải và hàng tiêu dùng.</w:t>
      </w:r>
    </w:p>
    <w:p>
      <w:pPr>
        <w:jc w:val="both"/>
      </w:pPr>
      <w:r>
        <w:rPr>
          <w:b w:val="0"/>
          <w:i w:val="0"/>
        </w:rPr>
        <w:t>+ Tổ chức kinh doanh các loại hàng hoá và các dịch vụ hàng phi mậu dịch.</w:t>
      </w:r>
    </w:p>
    <w:p>
      <w:pPr>
        <w:jc w:val="both"/>
      </w:pPr>
      <w:r>
        <w:rPr>
          <w:b w:val="0"/>
          <w:i w:val="0"/>
        </w:rPr>
        <w:t>- Công ty kinh doanh hàng thủ công mỹ nghệ và Dịch vụ xuất, nhập khẩu Hà Tĩnh có nhiệm vụ thực hiện đầy đủ các quy định của Nhà nước trong các hoạt động thương mại.</w:t>
      </w:r>
    </w:p>
    <w:p>
      <w:pPr>
        <w:jc w:val="both"/>
      </w:pPr>
      <w:r>
        <w:rPr>
          <w:b/>
          <w:i/>
        </w:rPr>
        <w:t>Điều 2:</w:t>
      </w:r>
      <w:r>
        <w:rPr>
          <w:b/>
          <w:i w:val="0"/>
        </w:rPr>
        <w:t xml:space="preserve"> </w:t>
      </w:r>
      <w:r>
        <w:rPr>
          <w:b w:val="0"/>
          <w:i w:val="0"/>
        </w:rPr>
        <w:t>Các ông: Chánh Văn phòng UBND tỉnh, Giám đốc Sở KH&amp;ĐT, Sở Thương mại và du lịch, Công ty kinh doanh hàng thủ công mỹ nghệ và Dịch vụ xuất, nhập khẩu Hà Tĩnh chịu trách nhiệm thi hành quyết định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