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136/1999/QĐ-TTg Phê duyệt danh sách doanh nghiệp nhà nước thuộc tỉnh Nghệ An cổ phần hoá năm 1999</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136/1999/QĐ-TTg</w:t>
      </w:r>
      <w:r>
        <w:rPr>
          <w:b w:val="0"/>
          <w:i w:val="0"/>
        </w:rPr>
        <w:br/>
      </w:r>
      <w:r>
        <w:rPr>
          <w:b w:val="0"/>
          <w:i w:val="0"/>
        </w:rPr>
        <w:br/>
      </w:r>
      <w:r>
        <w:rPr>
          <w:b w:val="0"/>
          <w:i/>
        </w:rPr>
        <w:br/>
      </w:r>
      <w:r>
        <w:rPr>
          <w:b w:val="0"/>
          <w:i/>
        </w:rPr>
        <w:t>Hà Nội, ngày 07 tháng 06 năm 1999</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136/1999/QĐ-TTg</w:t>
      </w:r>
      <w:r>
        <w:rPr>
          <w:b w:val="0"/>
          <w:i w:val="0"/>
        </w:rPr>
        <w:br/>
      </w:r>
      <w:r>
        <w:rPr>
          <w:b w:val="0"/>
          <w:i w:val="0"/>
        </w:rPr>
        <w:br/>
      </w:r>
      <w:r>
        <w:rPr>
          <w:b w:val="0"/>
          <w:i/>
        </w:rPr>
        <w:br/>
      </w:r>
      <w:r>
        <w:rPr>
          <w:b w:val="0"/>
          <w:i/>
        </w:rPr>
        <w:t>Hà Nội, ngày 07 tháng 06 năm 1999</w:t>
      </w:r>
      <w:r>
        <w:rPr>
          <w:b w:val="0"/>
          <w:i/>
        </w:rPr>
        <w:br/>
      </w:r>
      <w:r>
        <w:rPr>
          <w:b w:val="0"/>
          <w:i w:val="0"/>
        </w:rPr>
        <w:br/>
      </w:r>
    </w:p>
    <w:p>
      <w:pPr>
        <w:jc w:val="center"/>
      </w:pPr>
      <w:r>
        <w:rPr>
          <w:b w:val="0"/>
          <w:i w:val="0"/>
        </w:rPr>
        <w:br/>
      </w:r>
      <w:r>
        <w:rPr>
          <w:b w:val="0"/>
          <w:i w:val="0"/>
        </w:rPr>
        <w:t>Số: 136/1999/QĐ-TTg</w:t>
      </w:r>
      <w:r>
        <w:rPr>
          <w:b w:val="0"/>
          <w:i w:val="0"/>
        </w:rPr>
        <w:br/>
      </w:r>
    </w:p>
    <w:p>
      <w:pPr>
        <w:jc w:val="center"/>
      </w:pPr>
      <w:r>
        <w:rPr>
          <w:b w:val="0"/>
          <w:i w:val="0"/>
        </w:rPr>
        <w:br/>
      </w:r>
      <w:r>
        <w:rPr>
          <w:b w:val="0"/>
          <w:i w:val="0"/>
        </w:rPr>
        <w:t>Hà Nội, ngày 07 tháng 06 năm 1999</w:t>
      </w:r>
      <w:r>
        <w:rPr>
          <w:b w:val="0"/>
          <w:i w:val="0"/>
        </w:rPr>
        <w:br/>
      </w:r>
    </w:p>
    <w:p>
      <w:r>
        <w:rPr>
          <w:b/>
          <w:i w:val="0"/>
        </w:rPr>
        <w:t xml:space="preserve">QUYẾT ĐỊNH </w:t>
      </w:r>
    </w:p>
    <w:p>
      <w:r>
        <w:rPr>
          <w:b/>
          <w:i w:val="0"/>
        </w:rPr>
        <w:t>Phê duyệt danh sách doanh nghiệp nhà nước</w:t>
      </w:r>
    </w:p>
    <w:p>
      <w:r>
        <w:rPr>
          <w:b/>
          <w:i w:val="0"/>
        </w:rPr>
        <w:t xml:space="preserve"> thuộc tỉnh Nghệ An cổ phần hoá năm 1999</w:t>
      </w:r>
    </w:p>
    <w:p>
      <w:r>
        <w:rPr>
          <w:b w:val="0"/>
          <w:i w:val="0"/>
        </w:rPr>
        <w:br/>
      </w:r>
      <w:r>
        <w:rPr>
          <w:b/>
          <w:i w:val="0"/>
        </w:rPr>
        <w:t xml:space="preserve">_____________________________________ </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Nghị định số 44/1998/NĐ-CP ngày 29 tháng 6 năm 1998 củaChính phủ về chuyển doanh nghiệp nhà nước thành công ty cổ phần;</w:t>
      </w:r>
      <w:r>
        <w:rPr>
          <w:b w:val="0"/>
          <w:i w:val="0"/>
        </w:rPr>
        <w:br/>
      </w:r>
      <w:r>
        <w:rPr>
          <w:b w:val="0"/>
          <w:i/>
        </w:rPr>
        <w:t xml:space="preserve">Theo đề nghị của Chủ tịch </w:t>
      </w:r>
      <w:r>
        <w:rPr>
          <w:b w:val="0"/>
          <w:i/>
        </w:rPr>
        <w:t>Ủ</w:t>
      </w:r>
      <w:r>
        <w:rPr>
          <w:b w:val="0"/>
          <w:i/>
        </w:rPr>
        <w:t>y ban nhân dân tỉnh Nghệ An và Ban Đổi mới quản lýdoanh nghiệp Trung ương,</w:t>
      </w:r>
      <w:r>
        <w:rPr>
          <w:b w:val="0"/>
          <w:i w:val="0"/>
        </w:rPr>
        <w:br/>
      </w:r>
      <w:r>
        <w:rPr>
          <w:b/>
          <w:i w:val="0"/>
        </w:rPr>
        <w:t>QUYẾT ĐỊNH:</w:t>
      </w:r>
      <w:r>
        <w:rPr>
          <w:b w:val="0"/>
          <w:i w:val="0"/>
        </w:rPr>
        <w:br/>
      </w:r>
      <w:r>
        <w:rPr>
          <w:b/>
          <w:i w:val="0"/>
        </w:rPr>
        <w:t xml:space="preserve">Điều 1. </w:t>
      </w:r>
      <w:r>
        <w:rPr>
          <w:b w:val="0"/>
          <w:i w:val="0"/>
        </w:rPr>
        <w:t>Phê duyệt danh sách 08 doanh nghiệp nhà nước thuộc tỉnh Nghệ An thực hiện cổ phần hoá năm 1999 (Phụ lục đính kèm).</w:t>
      </w:r>
      <w:r>
        <w:rPr>
          <w:b w:val="0"/>
          <w:i w:val="0"/>
        </w:rPr>
        <w:br/>
      </w:r>
      <w:r>
        <w:rPr>
          <w:b/>
          <w:i w:val="0"/>
        </w:rPr>
        <w:t xml:space="preserve">Điều 2. </w:t>
      </w:r>
      <w:r>
        <w:rPr>
          <w:b w:val="0"/>
          <w:i w:val="0"/>
        </w:rPr>
        <w:t>Quyết định này có hiệu lực thi hành từ ngày ký.</w:t>
      </w:r>
      <w:r>
        <w:rPr>
          <w:b w:val="0"/>
          <w:i w:val="0"/>
        </w:rPr>
        <w:br/>
      </w:r>
      <w:r>
        <w:rPr>
          <w:b w:val="0"/>
          <w:i w:val="0"/>
        </w:rPr>
        <w:t>Chủ tịch Ủy ban nhân dân tỉnh Nghệ An,Giám đốc các doanh nghiệp có tên trong danh sách và Ban Đổi mới quản lý doanhnghiệp Trung ương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 Thủ tướng, các PTT Chính phủ,</w:t>
      </w:r>
      <w:r>
        <w:br/>
      </w:r>
      <w:r>
        <w:rPr>
          <w:b w:val="0"/>
          <w:i w:val="0"/>
        </w:rPr>
        <w:br/>
        <w:t xml:space="preserve">          - UBND tỉnh Nghệ An,</w:t>
      </w:r>
      <w:r>
        <w:br/>
      </w:r>
      <w:r>
        <w:rPr>
          <w:b w:val="0"/>
          <w:i w:val="0"/>
        </w:rPr>
        <w:br/>
        <w:t xml:space="preserve">          - Các Bộ : Tài chính, Kế hoạch và Đầu tư,</w:t>
      </w:r>
      <w:r>
        <w:br/>
      </w:r>
      <w:r>
        <w:rPr>
          <w:b w:val="0"/>
          <w:i w:val="0"/>
        </w:rPr>
        <w:br/>
        <w:t xml:space="preserve">          - Phòng Thương mại và Công nghiệp Việt Nam,</w:t>
      </w:r>
      <w:r>
        <w:br/>
      </w:r>
      <w:r>
        <w:rPr>
          <w:b w:val="0"/>
          <w:i w:val="0"/>
        </w:rPr>
        <w:br/>
        <w:t xml:space="preserve">          - VPCP : BTCN, các PCN, các Vụ, Cục,</w:t>
      </w:r>
      <w:r>
        <w:br/>
      </w:r>
      <w:r>
        <w:rPr>
          <w:b w:val="0"/>
          <w:i w:val="0"/>
        </w:rPr>
        <w:br/>
        <w:t xml:space="preserve">          - Lưu : ĐMDN (5), Văn thư. </w:t>
      </w:r>
      <w:r>
        <w:rPr>
          <w:b w:val="0"/>
          <w:i w:val="0"/>
        </w:rPr>
        <w:br/>
      </w:r>
      <w:r>
        <w:rPr>
          <w:b w:val="0"/>
          <w:i w:val="0"/>
        </w:rPr>
        <w:br/>
      </w:r>
      <w:r>
        <w:rPr>
          <w:b/>
          <w:i w:val="0"/>
        </w:rPr>
        <w:t>KT. THỦ TƯỚNG CHÍNH PHỦ</w:t>
      </w:r>
      <w:r>
        <w:br/>
      </w:r>
      <w:r>
        <w:rPr>
          <w:b/>
          <w:i w:val="0"/>
        </w:rPr>
        <w:t>PHÓ THỦ TƯỚNG</w:t>
      </w:r>
      <w:r>
        <w:br/>
      </w:r>
      <w:r>
        <w:br/>
      </w:r>
      <w:r>
        <w:rPr>
          <w:b/>
          <w:i/>
        </w:rPr>
        <w:t>(Đã ký)</w:t>
      </w:r>
      <w:r>
        <w:rPr>
          <w:b w:val="0"/>
          <w:i w:val="0"/>
        </w:rPr>
        <w:br/>
      </w:r>
      <w:r>
        <w:br/>
      </w:r>
      <w:r>
        <w:rPr>
          <w:b/>
          <w:i w:val="0"/>
        </w:rPr>
        <w:t>Ngô Xuân Lộc</w:t>
      </w:r>
      <w:r>
        <w:br/>
      </w:r>
      <w:r>
        <w:rPr>
          <w:b w:val="0"/>
          <w:i w:val="0"/>
        </w:rPr>
        <w:br/>
      </w:r>
      <w:r>
        <w:rPr>
          <w:b w:val="0"/>
          <w:i w:val="0"/>
        </w:rPr>
        <w:br/>
      </w:r>
      <w:r>
        <w:rPr>
          <w:b w:val="0"/>
          <w:i w:val="0"/>
        </w:rPr>
        <w:br/>
      </w:r>
      <w:r>
        <w:rPr>
          <w:b w:val="0"/>
          <w:i w:val="0"/>
        </w:rPr>
        <w:br/>
      </w:r>
      <w:r>
        <w:rPr>
          <w:b/>
          <w:i w:val="0"/>
        </w:rPr>
        <w:t>DANH SÁCH DOANH NGHIỆP NHÀ NƯỚC</w:t>
      </w:r>
      <w:r>
        <w:rPr>
          <w:b w:val="0"/>
          <w:i w:val="0"/>
        </w:rPr>
        <w:br/>
      </w:r>
      <w:r>
        <w:rPr>
          <w:b/>
          <w:i w:val="0"/>
        </w:rPr>
        <w:t>THỰC HIỆN CỔ PHẦN HOÁ NĂM 1999</w:t>
      </w:r>
      <w:r>
        <w:rPr>
          <w:b w:val="0"/>
          <w:i w:val="0"/>
        </w:rPr>
        <w:br/>
      </w:r>
      <w:r>
        <w:rPr>
          <w:b w:val="0"/>
          <w:i/>
        </w:rPr>
        <w:t>(Ban hành kèm theo Quyết định số 136/1999/QĐ-TTg ngày07/06/1999 của Thủ tướng Chính phủ)</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Trong</w:t>
      </w:r>
      <w:r>
        <w:rPr>
          <w:b w:val="0"/>
          <w:i w:val="0"/>
        </w:rPr>
        <w:br/>
      </w:r>
      <w:r>
        <w:rPr>
          <w:b w:val="0"/>
          <w:i w:val="0"/>
        </w:rPr>
        <w:br/>
      </w:r>
      <w:r>
        <w:rPr>
          <w:b w:val="0"/>
          <w:i w:val="0"/>
        </w:rPr>
        <w:t>đó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Tổng</w:t>
      </w:r>
      <w:r>
        <w:rPr>
          <w:b w:val="0"/>
          <w:i w:val="0"/>
        </w:rPr>
        <w:br/>
      </w:r>
      <w:r>
        <w:rPr>
          <w:b w:val="0"/>
          <w:i w:val="0"/>
        </w:rPr>
        <w:br/>
      </w:r>
      <w:r>
        <w:rPr>
          <w:b w:val="0"/>
          <w:i w:val="0"/>
        </w:rPr>
        <w:t xml:space="preserve">Năm </w:t>
      </w:r>
      <w:r>
        <w:rPr>
          <w:b w:val="0"/>
          <w:i w:val="0"/>
        </w:rPr>
        <w:br/>
      </w:r>
      <w:r>
        <w:rPr>
          <w:b w:val="0"/>
          <w:i w:val="0"/>
        </w:rPr>
        <w:br/>
      </w:r>
      <w:r>
        <w:rPr>
          <w:b w:val="0"/>
          <w:i w:val="0"/>
        </w:rPr>
        <w:t xml:space="preserve">Kế </w:t>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TÊN ĐƠN VỊ</w:t>
      </w:r>
      <w:r>
        <w:rPr>
          <w:b w:val="0"/>
          <w:i w:val="0"/>
        </w:rPr>
        <w:br/>
      </w:r>
      <w:r>
        <w:rPr>
          <w:b w:val="0"/>
          <w:i w:val="0"/>
        </w:rPr>
        <w:br/>
      </w:r>
      <w:r>
        <w:rPr>
          <w:b w:val="0"/>
          <w:i w:val="0"/>
        </w:rPr>
        <w:t>số</w:t>
      </w:r>
      <w:r>
        <w:rPr>
          <w:b w:val="0"/>
          <w:i w:val="0"/>
        </w:rPr>
        <w:br/>
      </w:r>
      <w:r>
        <w:rPr>
          <w:b w:val="0"/>
          <w:i w:val="0"/>
        </w:rPr>
        <w:br/>
      </w:r>
      <w:r>
        <w:rPr>
          <w:b w:val="0"/>
          <w:i w:val="0"/>
        </w:rPr>
        <w:t>1998</w:t>
      </w:r>
      <w:r>
        <w:rPr>
          <w:b w:val="0"/>
          <w:i w:val="0"/>
        </w:rPr>
        <w:br/>
      </w:r>
      <w:r>
        <w:rPr>
          <w:b w:val="0"/>
          <w:i w:val="0"/>
        </w:rPr>
        <w:br/>
      </w:r>
      <w:r>
        <w:rPr>
          <w:b w:val="0"/>
          <w:i w:val="0"/>
        </w:rPr>
        <w:t>hoạch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chuyển</w:t>
      </w:r>
      <w:r>
        <w:rPr>
          <w:b w:val="0"/>
          <w:i w:val="0"/>
        </w:rPr>
        <w:br/>
      </w:r>
      <w:r>
        <w:rPr>
          <w:b w:val="0"/>
          <w:i w:val="0"/>
        </w:rPr>
        <w:br/>
      </w:r>
      <w:r>
        <w:rPr>
          <w:b w:val="0"/>
          <w:i w:val="0"/>
        </w:rPr>
        <w:t xml:space="preserve">năm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sang</w:t>
      </w:r>
      <w:r>
        <w:rPr>
          <w:b w:val="0"/>
          <w:i w:val="0"/>
        </w:rPr>
        <w:br/>
      </w:r>
      <w:r>
        <w:rPr>
          <w:b w:val="0"/>
          <w:i w:val="0"/>
        </w:rPr>
        <w:br/>
      </w:r>
      <w:r>
        <w:rPr>
          <w:b w:val="0"/>
          <w:i w:val="0"/>
        </w:rPr>
        <w:t>1999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TỈNH NGHỆ AN</w:t>
      </w:r>
      <w:r>
        <w:rPr>
          <w:b w:val="0"/>
          <w:i w:val="0"/>
        </w:rPr>
        <w:br/>
      </w:r>
      <w:r>
        <w:rPr>
          <w:b w:val="0"/>
          <w:i w:val="0"/>
        </w:rPr>
        <w:br/>
      </w:r>
      <w:r>
        <w:rPr>
          <w:b/>
          <w:i w:val="0"/>
        </w:rPr>
        <w:t>4</w:t>
      </w:r>
      <w:r>
        <w:rPr>
          <w:b w:val="0"/>
          <w:i w:val="0"/>
        </w:rPr>
        <w:br/>
      </w:r>
      <w:r>
        <w:rPr>
          <w:b w:val="0"/>
          <w:i w:val="0"/>
        </w:rPr>
        <w:br/>
      </w:r>
      <w:r>
        <w:rPr>
          <w:b w:val="0"/>
          <w:i w:val="0"/>
        </w:rPr>
        <w:t xml:space="preserve"> </w:t>
      </w:r>
      <w:r>
        <w:rPr>
          <w:b w:val="0"/>
          <w:i w:val="0"/>
        </w:rPr>
        <w:br/>
      </w:r>
      <w:r>
        <w:rPr>
          <w:b w:val="0"/>
          <w:i w:val="0"/>
        </w:rPr>
        <w:br/>
      </w:r>
      <w:r>
        <w:rPr>
          <w:b/>
          <w:i w:val="0"/>
        </w:rPr>
        <w:t>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ty Thủy sản Diễn Châu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Công ty Thủy sản Quỳnh Lưu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Công ty Thủy sản Nghệ An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Công ty Khách sạn Bến Thủy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Thủ tướng, các PTT Chính phủ,</w:t>
            </w:r>
            <w:r>
              <w:br/>
            </w:r>
            <w:r>
              <w:rPr>
                <w:b w:val="0"/>
                <w:i w:val="0"/>
              </w:rPr>
              <w:br/>
              <w:t xml:space="preserve">          - UBND tỉnh Nghệ An,</w:t>
            </w:r>
            <w:r>
              <w:br/>
            </w:r>
            <w:r>
              <w:rPr>
                <w:b w:val="0"/>
                <w:i w:val="0"/>
              </w:rPr>
              <w:br/>
              <w:t xml:space="preserve">          - Các Bộ : Tài chính, Kế hoạch và Đầu tư,</w:t>
            </w:r>
            <w:r>
              <w:br/>
            </w:r>
            <w:r>
              <w:rPr>
                <w:b w:val="0"/>
                <w:i w:val="0"/>
              </w:rPr>
              <w:br/>
              <w:t xml:space="preserve">          - Phòng Thương mại và Công nghiệp Việt Nam,</w:t>
            </w:r>
            <w:r>
              <w:br/>
            </w:r>
            <w:r>
              <w:rPr>
                <w:b w:val="0"/>
                <w:i w:val="0"/>
              </w:rPr>
              <w:br/>
              <w:t xml:space="preserve">          - VPCP : BTCN, các PCN, các Vụ, Cục,</w:t>
            </w:r>
            <w:r>
              <w:br/>
            </w:r>
            <w:r>
              <w:rPr>
                <w:b w:val="0"/>
                <w:i w:val="0"/>
              </w:rPr>
              <w:br/>
              <w:t xml:space="preserve">          - Lưu : ĐMDN (5), Văn thư. </w:t>
            </w:r>
          </w:p>
        </w:tc>
        <w:tc>
          <w:tcPr>
            <w:tcW w:type="dxa" w:w="4320"/>
          </w:tcPr>
          <w:p>
            <w:r>
              <w:rPr>
                <w:b w:val="0"/>
                <w:i w:val="0"/>
              </w:rPr>
              <w:br/>
            </w:r>
            <w:r>
              <w:rPr>
                <w:b/>
                <w:i w:val="0"/>
              </w:rPr>
              <w:t>KT. THỦ TƯỚNG CHÍNH PHỦ</w:t>
            </w:r>
            <w:r>
              <w:br/>
            </w:r>
            <w:r>
              <w:rPr>
                <w:b/>
                <w:i w:val="0"/>
              </w:rPr>
              <w:t>PHÓ THỦ TƯỚNG</w:t>
            </w:r>
            <w:r>
              <w:br/>
            </w:r>
            <w:r>
              <w:br/>
            </w:r>
            <w:r>
              <w:rPr>
                <w:b/>
                <w:i/>
              </w:rPr>
              <w:t>(Đã ký)</w:t>
            </w:r>
            <w:r>
              <w:rPr>
                <w:b w:val="0"/>
                <w:i w:val="0"/>
              </w:rPr>
              <w:br/>
            </w:r>
            <w:r>
              <w:br/>
            </w:r>
            <w:r>
              <w:rPr>
                <w:b/>
                <w:i w:val="0"/>
              </w:rPr>
              <w:t>Ngô Xuân Lộc</w:t>
            </w:r>
            <w:r>
              <w:br/>
            </w: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Trong</w:t>
      </w:r>
      <w:r>
        <w:rPr>
          <w:b w:val="0"/>
          <w:i w:val="0"/>
        </w:rPr>
        <w:br/>
      </w:r>
      <w:r>
        <w:rPr>
          <w:b w:val="0"/>
          <w:i w:val="0"/>
        </w:rPr>
        <w:br/>
      </w:r>
      <w:r>
        <w:rPr>
          <w:b w:val="0"/>
          <w:i w:val="0"/>
        </w:rPr>
        <w:t>đó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Tổng</w:t>
      </w:r>
      <w:r>
        <w:rPr>
          <w:b w:val="0"/>
          <w:i w:val="0"/>
        </w:rPr>
        <w:br/>
      </w:r>
      <w:r>
        <w:rPr>
          <w:b w:val="0"/>
          <w:i w:val="0"/>
        </w:rPr>
        <w:br/>
      </w:r>
      <w:r>
        <w:rPr>
          <w:b w:val="0"/>
          <w:i w:val="0"/>
        </w:rPr>
        <w:t xml:space="preserve">Năm </w:t>
      </w:r>
      <w:r>
        <w:rPr>
          <w:b w:val="0"/>
          <w:i w:val="0"/>
        </w:rPr>
        <w:br/>
      </w:r>
      <w:r>
        <w:rPr>
          <w:b w:val="0"/>
          <w:i w:val="0"/>
        </w:rPr>
        <w:br/>
      </w:r>
      <w:r>
        <w:rPr>
          <w:b w:val="0"/>
          <w:i w:val="0"/>
        </w:rPr>
        <w:t xml:space="preserve">Kế </w:t>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TÊN ĐƠN VỊ</w:t>
      </w:r>
      <w:r>
        <w:rPr>
          <w:b w:val="0"/>
          <w:i w:val="0"/>
        </w:rPr>
        <w:br/>
      </w:r>
      <w:r>
        <w:rPr>
          <w:b w:val="0"/>
          <w:i w:val="0"/>
        </w:rPr>
        <w:br/>
      </w:r>
      <w:r>
        <w:rPr>
          <w:b w:val="0"/>
          <w:i w:val="0"/>
        </w:rPr>
        <w:t>số</w:t>
      </w:r>
      <w:r>
        <w:rPr>
          <w:b w:val="0"/>
          <w:i w:val="0"/>
        </w:rPr>
        <w:br/>
      </w:r>
      <w:r>
        <w:rPr>
          <w:b w:val="0"/>
          <w:i w:val="0"/>
        </w:rPr>
        <w:br/>
      </w:r>
      <w:r>
        <w:rPr>
          <w:b w:val="0"/>
          <w:i w:val="0"/>
        </w:rPr>
        <w:t>1998</w:t>
      </w:r>
      <w:r>
        <w:rPr>
          <w:b w:val="0"/>
          <w:i w:val="0"/>
        </w:rPr>
        <w:br/>
      </w:r>
      <w:r>
        <w:rPr>
          <w:b w:val="0"/>
          <w:i w:val="0"/>
        </w:rPr>
        <w:br/>
      </w:r>
      <w:r>
        <w:rPr>
          <w:b w:val="0"/>
          <w:i w:val="0"/>
        </w:rPr>
        <w:t>hoạch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chuyển</w:t>
      </w:r>
      <w:r>
        <w:rPr>
          <w:b w:val="0"/>
          <w:i w:val="0"/>
        </w:rPr>
        <w:br/>
      </w:r>
      <w:r>
        <w:rPr>
          <w:b w:val="0"/>
          <w:i w:val="0"/>
        </w:rPr>
        <w:br/>
      </w:r>
      <w:r>
        <w:rPr>
          <w:b w:val="0"/>
          <w:i w:val="0"/>
        </w:rPr>
        <w:t xml:space="preserve">năm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sang</w:t>
      </w:r>
      <w:r>
        <w:rPr>
          <w:b w:val="0"/>
          <w:i w:val="0"/>
        </w:rPr>
        <w:br/>
      </w:r>
      <w:r>
        <w:rPr>
          <w:b w:val="0"/>
          <w:i w:val="0"/>
        </w:rPr>
        <w:br/>
      </w:r>
      <w:r>
        <w:rPr>
          <w:b w:val="0"/>
          <w:i w:val="0"/>
        </w:rPr>
        <w:t>1999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TỈNH NGHỆ AN</w:t>
      </w:r>
      <w:r>
        <w:rPr>
          <w:b w:val="0"/>
          <w:i w:val="0"/>
        </w:rPr>
        <w:br/>
      </w:r>
      <w:r>
        <w:rPr>
          <w:b w:val="0"/>
          <w:i w:val="0"/>
        </w:rPr>
        <w:br/>
      </w:r>
      <w:r>
        <w:rPr>
          <w:b/>
          <w:i w:val="0"/>
        </w:rPr>
        <w:t>4</w:t>
      </w:r>
      <w:r>
        <w:rPr>
          <w:b w:val="0"/>
          <w:i w:val="0"/>
        </w:rPr>
        <w:br/>
      </w:r>
      <w:r>
        <w:rPr>
          <w:b w:val="0"/>
          <w:i w:val="0"/>
        </w:rPr>
        <w:br/>
      </w:r>
      <w:r>
        <w:rPr>
          <w:b w:val="0"/>
          <w:i w:val="0"/>
        </w:rPr>
        <w:t xml:space="preserve"> </w:t>
      </w:r>
      <w:r>
        <w:rPr>
          <w:b w:val="0"/>
          <w:i w:val="0"/>
        </w:rPr>
        <w:br/>
      </w:r>
      <w:r>
        <w:rPr>
          <w:b w:val="0"/>
          <w:i w:val="0"/>
        </w:rPr>
        <w:br/>
      </w:r>
      <w:r>
        <w:rPr>
          <w:b/>
          <w:i w:val="0"/>
        </w:rPr>
        <w:t>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ty Thủy sản Diễn Châu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Công ty Thủy sản Quỳnh Lưu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Công ty Thủy sản Nghệ An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Công ty Khách sạn Bến Thủy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c>
          <w:tcPr>
            <w:tcW w:type="dxa" w:w="1728"/>
          </w:tcPr>
          <w:p>
            <w:r>
              <w:rPr>
                <w:b w:val="0"/>
                <w:i w:val="0"/>
              </w:rPr>
              <w:br/>
            </w:r>
            <w:r>
              <w:rPr>
                <w:b w:val="0"/>
                <w:i w:val="0"/>
              </w:rPr>
              <w:t>Trong</w:t>
            </w:r>
          </w:p>
        </w:tc>
        <w:tc>
          <w:tcPr>
            <w:tcW w:type="dxa" w:w="1728"/>
          </w:tcPr>
          <w:p>
            <w:r>
              <w:rPr>
                <w:b w:val="0"/>
                <w:i w:val="0"/>
              </w:rPr>
              <w:br/>
            </w:r>
            <w:r>
              <w:rPr>
                <w:b w:val="0"/>
                <w:i w:val="0"/>
              </w:rPr>
              <w:t>đó</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