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136/QĐ-UBND Ban hành quy định tạm thời về tổ chức</w:t>
        <w:br/>
        <w:t xml:space="preserve"> và hoạt động kinh doanh dịch vụ cầm đồ trên địa bàn tỉnh Bến Tre.</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136/QĐ-UBND</w:t>
      </w:r>
      <w:r>
        <w:rPr>
          <w:b w:val="0"/>
          <w:i w:val="0"/>
        </w:rPr>
        <w:br/>
      </w:r>
      <w:r>
        <w:rPr>
          <w:b w:val="0"/>
          <w:i w:val="0"/>
        </w:rPr>
        <w:br/>
      </w:r>
      <w:r>
        <w:rPr>
          <w:b w:val="0"/>
          <w:i/>
        </w:rPr>
        <w:br/>
      </w:r>
      <w:r>
        <w:rPr>
          <w:b w:val="0"/>
          <w:i/>
        </w:rPr>
        <w:t>Bến Tre, ngày 13 tháng 3 năm 1993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136/QĐ-UBND</w:t>
      </w:r>
      <w:r>
        <w:rPr>
          <w:b w:val="0"/>
          <w:i w:val="0"/>
        </w:rPr>
        <w:br/>
      </w:r>
      <w:r>
        <w:rPr>
          <w:b w:val="0"/>
          <w:i w:val="0"/>
        </w:rPr>
        <w:br/>
      </w:r>
      <w:r>
        <w:rPr>
          <w:b w:val="0"/>
          <w:i/>
        </w:rPr>
        <w:br/>
      </w:r>
      <w:r>
        <w:rPr>
          <w:b w:val="0"/>
          <w:i/>
        </w:rPr>
        <w:t>Bến Tre, ngày 13 tháng 3 năm 1993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136/QĐ-UBND</w:t>
      </w:r>
      <w:r>
        <w:rPr>
          <w:b w:val="0"/>
          <w:i w:val="0"/>
        </w:rPr>
        <w:br/>
      </w:r>
      <w:r>
        <w:rPr>
          <w:b w:val="0"/>
          <w:i w:val="0"/>
        </w:rPr>
        <w:br/>
      </w:r>
      <w:r>
        <w:rPr>
          <w:b w:val="0"/>
          <w:i/>
        </w:rPr>
        <w:br/>
      </w:r>
      <w:r>
        <w:rPr>
          <w:b w:val="0"/>
          <w:i/>
        </w:rPr>
        <w:t>Bến Tre, ngày 13 tháng 3 năm 1993</w:t>
      </w:r>
      <w:r>
        <w:rPr>
          <w:b w:val="0"/>
          <w:i/>
        </w:rPr>
        <w:br/>
      </w:r>
      <w:r>
        <w:rPr>
          <w:b w:val="0"/>
          <w:i w:val="0"/>
        </w:rPr>
        <w:br/>
      </w:r>
    </w:p>
    <w:p>
      <w:pPr>
        <w:jc w:val="center"/>
      </w:pPr>
      <w:r>
        <w:rPr>
          <w:b w:val="0"/>
          <w:i w:val="0"/>
        </w:rPr>
        <w:br/>
      </w:r>
      <w:r>
        <w:rPr>
          <w:b w:val="0"/>
          <w:i w:val="0"/>
        </w:rPr>
        <w:t>Số: 136/QĐ-UBND</w:t>
      </w:r>
      <w:r>
        <w:rPr>
          <w:b w:val="0"/>
          <w:i w:val="0"/>
        </w:rPr>
        <w:br/>
      </w:r>
    </w:p>
    <w:p>
      <w:pPr>
        <w:jc w:val="center"/>
      </w:pPr>
      <w:r>
        <w:rPr>
          <w:b w:val="0"/>
          <w:i w:val="0"/>
        </w:rPr>
        <w:br/>
      </w:r>
      <w:r>
        <w:rPr>
          <w:b w:val="0"/>
          <w:i w:val="0"/>
        </w:rPr>
        <w:t>Bến Tre, ngày 13 tháng 3 năm 1993</w:t>
      </w:r>
      <w:r>
        <w:rPr>
          <w:b w:val="0"/>
          <w:i w:val="0"/>
        </w:rPr>
        <w:br/>
      </w:r>
    </w:p>
    <w:p>
      <w:r>
        <w:rPr>
          <w:b/>
          <w:i w:val="0"/>
        </w:rPr>
        <w:t xml:space="preserve">QUYẾT ĐỊNH CỦA UỶ BAN NHÂN DÂN TỈNH </w:t>
      </w:r>
    </w:p>
    <w:p>
      <w:r>
        <w:rPr>
          <w:b/>
          <w:i w:val="0"/>
        </w:rPr>
        <w:t>Ban hành quy định tạm thời về tổ chức và hoạt động</w:t>
      </w:r>
    </w:p>
    <w:p>
      <w:r>
        <w:rPr>
          <w:b/>
          <w:i w:val="0"/>
        </w:rPr>
        <w:t xml:space="preserve">   kinh doanh dịch vụ cầm đồ trên địa bàn tỉnh Bến Tre</w:t>
      </w:r>
    </w:p>
    <w:p>
      <w:pPr>
        <w:jc w:val="center"/>
      </w:pPr>
      <w:r>
        <w:rPr>
          <w:b w:val="0"/>
          <w:i w:val="0"/>
        </w:rPr>
        <w:t>_____________________</w:t>
      </w:r>
    </w:p>
    <w:p>
      <w:r>
        <w:rPr>
          <w:b/>
          <w:i w:val="0"/>
        </w:rPr>
        <w:t>UỶ BAN NHÂN DÂN TỈNH BẾN TRE</w:t>
      </w:r>
    </w:p>
    <w:p>
      <w:r>
        <w:rPr>
          <w:b w:val="0"/>
          <w:i/>
        </w:rPr>
        <w:t>- Căn cứ Luật Tổ chức Hội đồng nhân dân và Ủy ban nhân dân được Hội đồng nhà nước công bố ngày 30 tháng 6 năm 1989;</w:t>
      </w:r>
    </w:p>
    <w:p>
      <w:r>
        <w:rPr>
          <w:b w:val="0"/>
          <w:i/>
        </w:rPr>
        <w:t>- Căn cứ Căn cứ Nghị định số 388/HĐBT ngày 20/11/1991 của Hội đồng Bộ trưởng về việc ban hành quy chế thành lập và giải thể doanh nghiệp nhà nước;</w:t>
      </w:r>
    </w:p>
    <w:p>
      <w:r>
        <w:rPr>
          <w:b w:val="0"/>
          <w:i/>
        </w:rPr>
        <w:t>- Căn cứ Luật doanh nghiệp tư nhân, Luật Công ty đã được Quốc hội khoá 8 thông qua ngày 21/12/1990 và các Nghị định 221/HĐBT, 222/HĐBT hướng dẫn thi hành;</w:t>
      </w:r>
    </w:p>
    <w:p>
      <w:r>
        <w:rPr>
          <w:b w:val="0"/>
          <w:i/>
        </w:rPr>
        <w:t>- Căn cứ Nghị định 66/HĐBT ngày 02/3/1992 của Hội đồng Bộ trưởng về cá nhân và nhóm kinh doanh có vốn pháp định quy định trong Nghị định 221/HĐBT và Thông tri 07/TMDL-QLTT ngày 18/5/1992 của Bộ Thương mại và Du lịch hướng dẫn thực hiện;</w:t>
      </w:r>
    </w:p>
    <w:p>
      <w:r>
        <w:rPr>
          <w:b w:val="0"/>
          <w:i/>
        </w:rPr>
        <w:t>- Xét đề nghị của ông Giám đốc Sở Thương mại Du lịch,</w:t>
      </w:r>
    </w:p>
    <w:p>
      <w:pPr>
        <w:jc w:val="center"/>
      </w:pPr>
      <w:r>
        <w:rPr>
          <w:b/>
          <w:i w:val="0"/>
        </w:rPr>
        <w:t>QUYẾT ĐỊNH:</w:t>
      </w:r>
    </w:p>
    <w:p>
      <w:r>
        <w:rPr>
          <w:b/>
          <w:i w:val="0"/>
        </w:rPr>
        <w:t xml:space="preserve">Điều 1. </w:t>
      </w:r>
      <w:r>
        <w:rPr>
          <w:b w:val="0"/>
          <w:i w:val="0"/>
        </w:rPr>
        <w:t>Nay ban hành bảng quy định tạm thời về tổ chức và hoạt động kinh doanh dịch vụ cầm đồ trên địa bàn tỉnh Bến Tre.</w:t>
      </w:r>
    </w:p>
    <w:p>
      <w:r>
        <w:rPr>
          <w:b w:val="0"/>
          <w:i w:val="0"/>
        </w:rPr>
        <w:t>Quy định này tạm thời có hiệu lực kể từ ngày ban hành kèm theo Quyết định này.</w:t>
      </w:r>
    </w:p>
    <w:p>
      <w:r>
        <w:rPr>
          <w:b/>
          <w:i w:val="0"/>
        </w:rPr>
        <w:t xml:space="preserve">Điều 2. </w:t>
      </w:r>
      <w:r>
        <w:rPr>
          <w:b w:val="0"/>
          <w:i w:val="0"/>
        </w:rPr>
        <w:t>Các thành phần kinh tế khi tổ chức và hoạt động kinh doanh dịch vụ cầm đồ đều phải chấp hành đúng những quy định kèm theo Quyết định này.</w:t>
      </w:r>
    </w:p>
    <w:p>
      <w:r>
        <w:rPr>
          <w:b/>
          <w:i w:val="0"/>
        </w:rPr>
        <w:t xml:space="preserve">Điều 3. </w:t>
      </w:r>
      <w:r>
        <w:rPr>
          <w:b w:val="0"/>
          <w:i w:val="0"/>
        </w:rPr>
        <w:t>Các ông, bà: Chánh Văn phòng Ủy ban nhân dân tỉnh, Giám đốc Sở Thương mại và Du lịch, Trưởng ban chỉ đạo QLTT tỉnh, Giám đốc Sở Công an, Cục trưởng Cục thuế, Chủ tịch UBND các huyện, thị, các cơ quan ban ngành hữu quan chịu trách nhiệm phổ biến và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tỉnh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Văn Nghĩa</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tỉnh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Văn Nghĩa</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tỉnh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Văn Nghĩa</w:t>
      </w:r>
      <w:r>
        <w:rPr>
          <w:b/>
          <w:i w:val="0"/>
        </w:rPr>
        <w:br/>
      </w:r>
      <w:r>
        <w:rPr>
          <w:b w:val="0"/>
          <w:i w:val="0"/>
        </w:rPr>
        <w:br/>
      </w:r>
    </w:p>
    <w:p>
      <w:r>
        <w:rPr>
          <w:b w:val="0"/>
          <w:i w:val="0"/>
        </w:rPr>
        <w:br/>
      </w:r>
      <w:r>
        <w:rPr>
          <w:b w:val="0"/>
          <w:i w:val="0"/>
        </w:rPr>
        <w:t xml:space="preserve">TM. ỦY BAN NHÂN DÂN tỉnh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Văn Nghĩa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