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13/2005/QĐ-UB V/v ban hành Quy chế lập quỹ phòng, chống lụt, bão trên địa bàn tỉnh Hậu Giang</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HẬU GIANG</w:t>
      </w:r>
      <w:r>
        <w:rPr>
          <w:b w:val="0"/>
          <w:i w:val="0"/>
        </w:rPr>
        <w:br/>
      </w:r>
      <w:r>
        <w:rPr>
          <w:b/>
          <w:i w:val="0"/>
        </w:rPr>
        <w:t xml:space="preserve"> </w:t>
      </w:r>
      <w:r>
        <w:rPr>
          <w:b w:val="0"/>
          <w:i w:val="0"/>
        </w:rPr>
        <w:t>Số</w:t>
      </w:r>
      <w:r>
        <w:rPr>
          <w:b w:val="0"/>
          <w:i w:val="0"/>
        </w:rPr>
        <w:t>: 13/2005/QĐ-UB</w:t>
      </w:r>
      <w:r>
        <w:rPr>
          <w:b w:val="0"/>
          <w:i w:val="0"/>
        </w:rPr>
        <w:br/>
      </w:r>
      <w:r>
        <w:rPr>
          <w:b w:val="0"/>
          <w:i w:val="0"/>
        </w:rPr>
        <w:br/>
      </w:r>
      <w:r>
        <w:rPr>
          <w:b/>
          <w:i w:val="0"/>
        </w:rPr>
        <w:t>CỘNG HÒA XÃ HỘI CHỦ NGHĨA VIỆT NAM</w:t>
      </w:r>
      <w:r>
        <w:rPr>
          <w:b w:val="0"/>
          <w:i w:val="0"/>
        </w:rPr>
        <w:br/>
      </w:r>
      <w:r>
        <w:rPr>
          <w:b/>
          <w:i w:val="0"/>
        </w:rPr>
        <w:t>Đ</w:t>
      </w:r>
      <w:r>
        <w:rPr>
          <w:b/>
          <w:i w:val="0"/>
        </w:rPr>
        <w:t>ộc lập – Tự do – Hạnh phúc</w:t>
      </w:r>
      <w:r>
        <w:rPr>
          <w:b w:val="0"/>
          <w:i w:val="0"/>
        </w:rPr>
        <w:br/>
      </w:r>
      <w:r>
        <w:rPr>
          <w:b w:val="0"/>
          <w:i/>
        </w:rPr>
        <w:t>Vị</w:t>
      </w:r>
      <w:r>
        <w:rPr>
          <w:b w:val="0"/>
          <w:i/>
        </w:rPr>
        <w:t xml:space="preserve"> Thanh, ngày 14 tháng 4 năm 2005</w:t>
      </w:r>
      <w:r>
        <w:rPr>
          <w:b w:val="0"/>
          <w:i w:val="0"/>
        </w:rPr>
        <w:br/>
      </w:r>
      <w:r>
        <w:rPr>
          <w:b w:val="0"/>
          <w:i w:val="0"/>
        </w:rPr>
        <w:br/>
      </w:r>
      <w:r>
        <w:rPr>
          <w:b w:val="0"/>
          <w:i w:val="0"/>
        </w:rPr>
        <w:br/>
      </w:r>
      <w:r>
        <w:rPr>
          <w:b w:val="0"/>
          <w:i w:val="0"/>
        </w:rPr>
        <w:br/>
      </w:r>
      <w:r>
        <w:rPr>
          <w:b/>
          <w:i w:val="0"/>
        </w:rPr>
        <w:t>QUYẾ</w:t>
      </w:r>
      <w:r>
        <w:rPr>
          <w:b/>
          <w:i w:val="0"/>
        </w:rPr>
        <w:t>T Đ</w:t>
      </w:r>
      <w:r>
        <w:rPr>
          <w:b/>
          <w:i w:val="0"/>
        </w:rPr>
        <w:t>ỊNH CỦA ỦY BAN NHÂN DÂN TỈNH HẬU GIANG</w:t>
      </w:r>
      <w:r>
        <w:rPr>
          <w:b w:val="0"/>
          <w:i w:val="0"/>
        </w:rPr>
        <w:br/>
      </w:r>
      <w:r>
        <w:rPr>
          <w:b/>
          <w:i w:val="0"/>
        </w:rPr>
        <w:t>V/v ban hành Quy chế lập quỹ phòng, chống lụt, bão</w:t>
      </w:r>
      <w:r>
        <w:rPr>
          <w:b w:val="0"/>
          <w:i w:val="0"/>
        </w:rPr>
        <w:br/>
      </w:r>
      <w:r>
        <w:rPr>
          <w:b/>
          <w:i w:val="0"/>
        </w:rPr>
        <w:t>trên đ</w:t>
      </w:r>
      <w:r>
        <w:rPr>
          <w:b/>
          <w:i w:val="0"/>
        </w:rPr>
        <w:t>ịa bàn tỉnh Hậu Giang</w:t>
      </w:r>
      <w:r>
        <w:rPr>
          <w:b w:val="0"/>
          <w:i w:val="0"/>
        </w:rPr>
        <w:br/>
      </w:r>
      <w:r>
        <w:rPr>
          <w:b/>
          <w:i w:val="0"/>
        </w:rPr>
        <w:t>ỦY BAN NHÂN DÂN TỈNH HẬU GIANG</w:t>
      </w:r>
      <w:r>
        <w:rPr>
          <w:b w:val="0"/>
          <w:i w:val="0"/>
        </w:rPr>
        <w:br/>
      </w:r>
      <w:r>
        <w:rPr>
          <w:b w:val="0"/>
          <w:i w:val="0"/>
        </w:rPr>
        <w:t>Căn c</w:t>
      </w:r>
      <w:r>
        <w:rPr>
          <w:b w:val="0"/>
          <w:i w:val="0"/>
        </w:rPr>
        <w:t>ứ Luật Tổ chức Hộ</w:t>
      </w:r>
      <w:r>
        <w:rPr>
          <w:b w:val="0"/>
          <w:i w:val="0"/>
        </w:rPr>
        <w:t>i đ</w:t>
      </w:r>
      <w:r>
        <w:rPr>
          <w:b w:val="0"/>
          <w:i w:val="0"/>
        </w:rPr>
        <w:t>ồng nhân dân và ủy ban nhân dân ngày 26/11/2003;</w:t>
      </w:r>
      <w:r>
        <w:rPr>
          <w:b w:val="0"/>
          <w:i w:val="0"/>
        </w:rPr>
        <w:br/>
      </w:r>
      <w:r>
        <w:rPr>
          <w:b w:val="0"/>
          <w:i w:val="0"/>
        </w:rPr>
        <w:t>Căn c</w:t>
      </w:r>
      <w:r>
        <w:rPr>
          <w:b w:val="0"/>
          <w:i w:val="0"/>
        </w:rPr>
        <w:t>ứ Luậ</w:t>
      </w:r>
      <w:r>
        <w:rPr>
          <w:b w:val="0"/>
          <w:i w:val="0"/>
        </w:rPr>
        <w:t>t Ngân sách Nhà nư</w:t>
      </w:r>
      <w:r>
        <w:rPr>
          <w:b w:val="0"/>
          <w:i w:val="0"/>
        </w:rPr>
        <w:t>ớc ngày 16/12/2002;</w:t>
      </w:r>
      <w:r>
        <w:rPr>
          <w:b w:val="0"/>
          <w:i w:val="0"/>
        </w:rPr>
        <w:br/>
      </w:r>
      <w:r>
        <w:rPr>
          <w:b w:val="0"/>
          <w:i w:val="0"/>
        </w:rPr>
        <w:t>Căn c</w:t>
      </w:r>
      <w:r>
        <w:rPr>
          <w:b w:val="0"/>
          <w:i w:val="0"/>
        </w:rPr>
        <w:t>ứ Pháp lệnh phí và lệ phí ngày 28/8/2001 của ủ</w:t>
      </w:r>
      <w:r>
        <w:rPr>
          <w:b w:val="0"/>
          <w:i w:val="0"/>
        </w:rPr>
        <w:t>y ban Thư</w:t>
      </w:r>
      <w:r>
        <w:rPr>
          <w:b w:val="0"/>
          <w:i w:val="0"/>
        </w:rPr>
        <w:t>ờng vụ Quốc hội;</w:t>
      </w:r>
      <w:r>
        <w:rPr>
          <w:b w:val="0"/>
          <w:i w:val="0"/>
        </w:rPr>
        <w:br/>
      </w:r>
      <w:r>
        <w:rPr>
          <w:b w:val="0"/>
          <w:i w:val="0"/>
        </w:rPr>
        <w:t>Căn c</w:t>
      </w:r>
      <w:r>
        <w:rPr>
          <w:b w:val="0"/>
          <w:i w:val="0"/>
        </w:rPr>
        <w:t>ứ Nghị</w:t>
      </w:r>
      <w:r>
        <w:rPr>
          <w:b w:val="0"/>
          <w:i w:val="0"/>
        </w:rPr>
        <w:t xml:space="preserve"> đ</w:t>
      </w:r>
      <w:r>
        <w:rPr>
          <w:b w:val="0"/>
          <w:i w:val="0"/>
        </w:rPr>
        <w:t>ịnh số</w:t>
      </w:r>
      <w:r>
        <w:rPr>
          <w:b w:val="0"/>
          <w:i w:val="0"/>
        </w:rPr>
        <w:t xml:space="preserve"> 57/2002/NĐ-CP ngày 03/6/2002 c</w:t>
      </w:r>
      <w:r>
        <w:rPr>
          <w:b w:val="0"/>
          <w:i w:val="0"/>
        </w:rPr>
        <w:t>ủa Chính phủ</w:t>
      </w:r>
      <w:r>
        <w:rPr>
          <w:b w:val="0"/>
          <w:i w:val="0"/>
        </w:rPr>
        <w:t xml:space="preserve"> quy đ</w:t>
      </w:r>
      <w:r>
        <w:rPr>
          <w:b w:val="0"/>
          <w:i w:val="0"/>
        </w:rPr>
        <w:t>ịnh chi tiết thi hành Pháp lệnh phí và lệ phí;</w:t>
      </w:r>
      <w:r>
        <w:rPr>
          <w:b w:val="0"/>
          <w:i w:val="0"/>
        </w:rPr>
        <w:br/>
      </w:r>
      <w:r>
        <w:rPr>
          <w:b w:val="0"/>
          <w:i w:val="0"/>
        </w:rPr>
        <w:t>Că</w:t>
      </w:r>
      <w:r>
        <w:rPr>
          <w:b w:val="0"/>
          <w:i w:val="0"/>
        </w:rPr>
        <w:t>n cứ Nghị quyết số</w:t>
      </w:r>
      <w:r>
        <w:rPr>
          <w:b w:val="0"/>
          <w:i w:val="0"/>
        </w:rPr>
        <w:t xml:space="preserve"> 14/2004/NQ.HĐND ngày 09/12/2004 c</w:t>
      </w:r>
      <w:r>
        <w:rPr>
          <w:b w:val="0"/>
          <w:i w:val="0"/>
        </w:rPr>
        <w:t>ủa Hộ</w:t>
      </w:r>
      <w:r>
        <w:rPr>
          <w:b w:val="0"/>
          <w:i w:val="0"/>
        </w:rPr>
        <w:t>i đ</w:t>
      </w:r>
      <w:r>
        <w:rPr>
          <w:b w:val="0"/>
          <w:i w:val="0"/>
        </w:rPr>
        <w:t>ồng nhân dân tỉnh Hậu Giang;</w:t>
      </w:r>
      <w:r>
        <w:rPr>
          <w:b w:val="0"/>
          <w:i w:val="0"/>
        </w:rPr>
        <w:br/>
      </w:r>
      <w:r>
        <w:rPr>
          <w:b w:val="0"/>
          <w:i w:val="0"/>
        </w:rPr>
        <w:t>Xét đ</w:t>
      </w:r>
      <w:r>
        <w:rPr>
          <w:b w:val="0"/>
          <w:i w:val="0"/>
        </w:rPr>
        <w:t>ề nghị củ</w:t>
      </w:r>
      <w:r>
        <w:rPr>
          <w:b w:val="0"/>
          <w:i w:val="0"/>
        </w:rPr>
        <w:t>a Giám đ</w:t>
      </w:r>
      <w:r>
        <w:rPr>
          <w:b w:val="0"/>
          <w:i w:val="0"/>
        </w:rPr>
        <w:t>ốc Sở</w:t>
      </w:r>
      <w:r>
        <w:rPr>
          <w:b w:val="0"/>
          <w:i w:val="0"/>
        </w:rPr>
        <w:t xml:space="preserve"> Tài chính và Giám đ</w:t>
      </w:r>
      <w:r>
        <w:rPr>
          <w:b w:val="0"/>
          <w:i w:val="0"/>
        </w:rPr>
        <w:t>ốc Sở</w:t>
      </w:r>
      <w:r>
        <w:rPr>
          <w:b w:val="0"/>
          <w:i w:val="0"/>
        </w:rPr>
        <w:t xml:space="preserve"> Tư pháp,</w:t>
      </w:r>
      <w:r>
        <w:rPr>
          <w:b w:val="0"/>
          <w:i w:val="0"/>
        </w:rPr>
        <w:br/>
      </w:r>
      <w:r>
        <w:rPr>
          <w:b/>
          <w:i w:val="0"/>
        </w:rPr>
        <w:t>QUYẾ</w:t>
      </w:r>
      <w:r>
        <w:rPr>
          <w:b/>
          <w:i w:val="0"/>
        </w:rPr>
        <w:t>T Đ</w:t>
      </w:r>
      <w:r>
        <w:rPr>
          <w:b/>
          <w:i w:val="0"/>
        </w:rPr>
        <w:t>ỊNH:</w:t>
      </w:r>
      <w:r>
        <w:rPr>
          <w:b w:val="0"/>
          <w:i w:val="0"/>
        </w:rPr>
        <w:br/>
      </w:r>
      <w:r>
        <w:rPr>
          <w:b/>
          <w:i w:val="0"/>
        </w:rPr>
        <w:t>Đi</w:t>
      </w:r>
      <w:r>
        <w:rPr>
          <w:b/>
          <w:i w:val="0"/>
        </w:rPr>
        <w:t xml:space="preserve">ều 1. </w:t>
      </w:r>
      <w:r>
        <w:rPr>
          <w:b w:val="0"/>
          <w:i w:val="0"/>
        </w:rPr>
        <w:t>Nay, ban hành kèm theo Quyết định này Quy chế về lập Quỹ phòng, chống lụt, bão tỉnh Hậu Giang.</w:t>
      </w:r>
      <w:r>
        <w:rPr>
          <w:b w:val="0"/>
          <w:i w:val="0"/>
        </w:rPr>
        <w:br/>
      </w:r>
      <w:r>
        <w:rPr>
          <w:b/>
          <w:i w:val="0"/>
        </w:rPr>
        <w:t>Đi</w:t>
      </w:r>
      <w:r>
        <w:rPr>
          <w:b/>
          <w:i w:val="0"/>
        </w:rPr>
        <w:t>ều 2.</w:t>
      </w:r>
      <w:r>
        <w:rPr>
          <w:b w:val="0"/>
          <w:i w:val="0"/>
        </w:rPr>
        <w:t xml:space="preserve"> Quyết đinh này có hiệu lực thi hành kể từ ngày ký, thay thế Quyết định số 1699/QĐ.UBT.97 ngày 15/7/1997 của ủy ban nhân dân tỉnh cần Thơ V/v ban hành Quy chế lập Quỹ phòng, chống lụt, bão tỉnh cần Thơ và các văn bản trước đây trái với Quyết định này đều không có hiệu lực thi hành.</w:t>
      </w:r>
      <w:r>
        <w:rPr>
          <w:b w:val="0"/>
          <w:i w:val="0"/>
        </w:rPr>
        <w:br/>
      </w:r>
      <w:r>
        <w:rPr>
          <w:b/>
          <w:i w:val="0"/>
        </w:rPr>
        <w:t>Đi</w:t>
      </w:r>
      <w:r>
        <w:rPr>
          <w:b/>
          <w:i w:val="0"/>
        </w:rPr>
        <w:t xml:space="preserve">ều 3. </w:t>
      </w:r>
      <w:r>
        <w:rPr>
          <w:b w:val="0"/>
          <w:i w:val="0"/>
        </w:rPr>
        <w:t>Giao Trưởng Ban Chỉ huy phòng, chống lụt bão tỉnh, Giám đốc Sở Nông nghiệp và Phát triển nông thôn, Giám đốc Sở Tài chính và Cục Trưởng Cục thuế Hậu Giang hướng dẫn thi hành Quyết định này.</w:t>
      </w:r>
      <w:r>
        <w:rPr>
          <w:b w:val="0"/>
          <w:i w:val="0"/>
        </w:rPr>
        <w:br/>
      </w:r>
      <w:r>
        <w:rPr>
          <w:b/>
          <w:i w:val="0"/>
        </w:rPr>
        <w:t>Đi</w:t>
      </w:r>
      <w:r>
        <w:rPr>
          <w:b/>
          <w:i w:val="0"/>
        </w:rPr>
        <w:t xml:space="preserve">ều 4. </w:t>
      </w:r>
      <w:r>
        <w:rPr>
          <w:b w:val="0"/>
          <w:i w:val="0"/>
        </w:rPr>
        <w:t>Chánh Văn phòng ủy ban nhân dân tỉnh, Trưởng Ban chỉ huy phòng, chống lụt bão tỉnh, Giám đốc Sở Nông nghiệp và Phát triển nông thôn, Giám đốc Sở Tài chính, Cục trưởng Cục Thuế Hậu Giang, Thủ Trưởng các Sở, Ban, ngành, Đoàn thể của tỉnh, các cơ quan Trung ương đóng trên địa bàn tỉnh, Chủ tịch ƯBND thị xã Vị Thanh và các huyện, các tổ chức, cá nhân có liên quan có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TM. ỦY BAN NHÂN DÂN TỈNH HẬU GIANG</w:t>
      </w:r>
      <w:r>
        <w:br/>
      </w:r>
      <w:r>
        <w:rPr>
          <w:b/>
          <w:i w:val="0"/>
        </w:rPr>
        <w:t>KT. CHỦ TỊCH</w:t>
      </w:r>
      <w:r>
        <w:br/>
      </w:r>
      <w:r>
        <w:rPr>
          <w:b/>
          <w:i w:val="0"/>
        </w:rPr>
        <w:t>PHÓ CHỦ TỊCH</w:t>
      </w:r>
      <w:r>
        <w:rPr>
          <w:b w:val="0"/>
          <w:i w:val="0"/>
        </w:rPr>
        <w:br/>
      </w:r>
      <w:r>
        <w:rPr>
          <w:b/>
          <w:i/>
        </w:rPr>
        <w:t>(Đ</w:t>
      </w:r>
      <w:r>
        <w:rPr>
          <w:b/>
          <w:i/>
        </w:rPr>
        <w:t>ã ký)</w:t>
      </w:r>
      <w:r>
        <w:rPr>
          <w:b/>
          <w:i w:val="0"/>
        </w:rPr>
        <w:t xml:space="preserve"> </w:t>
      </w:r>
      <w:r>
        <w:rPr>
          <w:b w:val="0"/>
          <w:i w:val="0"/>
        </w:rPr>
        <w:br/>
      </w:r>
      <w:r>
        <w:rPr>
          <w:b/>
          <w:i w:val="0"/>
        </w:rPr>
        <w:t>Sầm Trung Việt</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HẬU GIANG</w:t>
            </w:r>
            <w:r>
              <w:rPr>
                <w:b w:val="0"/>
                <w:i w:val="0"/>
              </w:rPr>
              <w:br/>
            </w:r>
            <w:r>
              <w:rPr>
                <w:b/>
                <w:i w:val="0"/>
              </w:rPr>
              <w:t xml:space="preserve"> </w:t>
            </w:r>
            <w:r>
              <w:rPr>
                <w:b w:val="0"/>
                <w:i w:val="0"/>
              </w:rPr>
              <w:t>Số</w:t>
            </w:r>
            <w:r>
              <w:rPr>
                <w:b w:val="0"/>
                <w:i w:val="0"/>
              </w:rPr>
              <w:t>: 13/2005/QĐ-UB</w:t>
            </w:r>
          </w:p>
        </w:tc>
        <w:tc>
          <w:tcPr>
            <w:tcW w:type="dxa" w:w="4320"/>
          </w:tcPr>
          <w:p>
            <w:r>
              <w:rPr>
                <w:b w:val="0"/>
                <w:i w:val="0"/>
              </w:rPr>
              <w:br/>
            </w:r>
            <w:r>
              <w:rPr>
                <w:b/>
                <w:i w:val="0"/>
              </w:rPr>
              <w:t>CỘNG HÒA XÃ HỘI CHỦ NGHĨA VIỆT NAM</w:t>
            </w:r>
            <w:r>
              <w:rPr>
                <w:b w:val="0"/>
                <w:i w:val="0"/>
              </w:rPr>
              <w:br/>
            </w:r>
            <w:r>
              <w:rPr>
                <w:b/>
                <w:i w:val="0"/>
              </w:rPr>
              <w:t>Đ</w:t>
            </w:r>
            <w:r>
              <w:rPr>
                <w:b/>
                <w:i w:val="0"/>
              </w:rPr>
              <w:t>ộc lập – Tự do – Hạnh phúc</w:t>
            </w:r>
            <w:r>
              <w:rPr>
                <w:b w:val="0"/>
                <w:i w:val="0"/>
              </w:rPr>
              <w:br/>
            </w:r>
            <w:r>
              <w:rPr>
                <w:b w:val="0"/>
                <w:i/>
              </w:rPr>
              <w:t>Vị</w:t>
            </w:r>
            <w:r>
              <w:rPr>
                <w:b w:val="0"/>
                <w:i/>
              </w:rPr>
              <w:t xml:space="preserve"> Thanh, ngày 14 tháng 4 năm 2005</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TM. ỦY BAN NHÂN DÂN TỈNH HẬU GIANG</w:t>
            </w:r>
            <w:r>
              <w:br/>
            </w:r>
            <w:r>
              <w:rPr>
                <w:b/>
                <w:i w:val="0"/>
              </w:rPr>
              <w:t>KT. CHỦ TỊCH</w:t>
            </w:r>
            <w:r>
              <w:br/>
            </w:r>
            <w:r>
              <w:rPr>
                <w:b/>
                <w:i w:val="0"/>
              </w:rPr>
              <w:t>PHÓ CHỦ TỊCH</w:t>
            </w:r>
            <w:r>
              <w:rPr>
                <w:b w:val="0"/>
                <w:i w:val="0"/>
              </w:rPr>
              <w:br/>
            </w:r>
            <w:r>
              <w:rPr>
                <w:b/>
                <w:i/>
              </w:rPr>
              <w:t>(Đ</w:t>
            </w:r>
            <w:r>
              <w:rPr>
                <w:b/>
                <w:i/>
              </w:rPr>
              <w:t>ã ký)</w:t>
            </w:r>
            <w:r>
              <w:rPr>
                <w:b/>
                <w:i w:val="0"/>
              </w:rPr>
              <w:t xml:space="preserve"> </w:t>
            </w:r>
            <w:r>
              <w:rPr>
                <w:b w:val="0"/>
                <w:i w:val="0"/>
              </w:rPr>
              <w:br/>
            </w:r>
            <w:r>
              <w:rPr>
                <w:b/>
                <w:i w:val="0"/>
              </w:rPr>
              <w:t>Sầm Trung Việt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