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13/2024/QĐ-UBND Về việc quy định chức năng, nhiệm vụ, quyền hạn của Thanh tra tỉnh Khánh Hòa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TỈNH KHÁNH HÒA</w:t>
            </w:r>
            <w:r>
              <w:br/>
            </w:r>
            <w:r>
              <w:rPr>
                <w:b/>
                <w:i w:val="0"/>
              </w:rPr>
              <w:br/>
              <w:t xml:space="preserve">        -------</w:t>
            </w:r>
          </w:p>
        </w:tc>
        <w:tc>
          <w:tcPr>
            <w:tcW w:type="dxa" w:w="4320"/>
          </w:tcPr>
          <w:p>
            <w:r>
              <w:rPr>
                <w:b w:val="0"/>
                <w:i w:val="0"/>
              </w:rPr>
              <w:br/>
            </w:r>
            <w:r>
              <w:rPr>
                <w:b/>
                <w:i w:val="0"/>
              </w:rPr>
              <w:t>CỘNG HÒA XÃ HỘI CHỦ NGHĨA VIỆT NAM</w:t>
            </w:r>
            <w:r>
              <w:rPr>
                <w:b/>
                <w:i w:val="0"/>
              </w:rPr>
              <w:t>Độc lập - Tự do - Hạnh phúc</w:t>
            </w:r>
          </w:p>
        </w:tc>
      </w:tr>
    </w:tbl>
    <w:p>
      <w:r>
        <w:rPr>
          <w:b/>
          <w:i w:val="0"/>
        </w:rPr>
        <w:t>QUYẾT ĐỊNH</w:t>
      </w:r>
    </w:p>
    <w:p>
      <w:r>
        <w:rPr>
          <w:b/>
          <w:i w:val="0"/>
        </w:rPr>
        <w:t>Quy định chức năng, nhiệm vụ, quyền hạn của Thanh tra tỉnh Khánh Hòa</w:t>
      </w:r>
    </w:p>
    <w:p>
      <w:r>
        <w:rPr>
          <w:b/>
          <w:i w:val="0"/>
        </w:rPr>
        <w:t>ỦY BAN NHÂN DÂN TỈNH KHÁNH HÒA</w:t>
      </w:r>
    </w:p>
    <w:p>
      <w:r>
        <w:rPr>
          <w:b w:val="0"/>
          <w:i/>
        </w:rPr>
        <w:t>Căn cứ Luật tổ chức chính quyền địa phương ngày 19 tháng 6 năm 2015;</w:t>
      </w:r>
    </w:p>
    <w:p>
      <w:r>
        <w:rPr>
          <w:b w:val="0"/>
          <w:i/>
        </w:rPr>
        <w:t>Căn cứ Luật sửa đổi, bổ sung một số điều của Luật Tổ chức Chính phủ,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Khiếu nại ngày 11 tháng 11 năm 2011;</w:t>
      </w:r>
    </w:p>
    <w:p>
      <w:r>
        <w:rPr>
          <w:b w:val="0"/>
          <w:i/>
        </w:rPr>
        <w:t>Căn cứ Luật Tiếp công dân ngày 25 tháng 11 năm 2013;</w:t>
      </w:r>
    </w:p>
    <w:p>
      <w:r>
        <w:rPr>
          <w:b w:val="0"/>
          <w:i/>
        </w:rPr>
        <w:t>Căn cứ Luật Tố cáo ngày 12 tháng 6 năm 2018;</w:t>
      </w:r>
    </w:p>
    <w:p>
      <w:r>
        <w:rPr>
          <w:b w:val="0"/>
          <w:i/>
        </w:rPr>
        <w:t>Căn cứ Luật Phòng, chống tham nhũng ngày 20 tháng 11 năm 2018;</w:t>
      </w:r>
    </w:p>
    <w:p>
      <w:r>
        <w:rPr>
          <w:b w:val="0"/>
          <w:i/>
        </w:rPr>
        <w:t>Căn cứ Luật Thanh tra ngày 14 tháng 11 năm 2022;</w:t>
      </w:r>
    </w:p>
    <w:p>
      <w:r>
        <w:rPr>
          <w:b w:val="0"/>
          <w:i/>
        </w:rPr>
        <w:t>Căn cứ Nghị định số 24/2014/NĐ-CP ngày 04 tháng 4 năm 2014 của Chính phủ quy định tổ chức các cơ quan chuyên môn thuộc Ủy ban nhân dân tỉnh, thành phố trực thuộc trung ương;</w:t>
      </w:r>
    </w:p>
    <w:p>
      <w:r>
        <w:rPr>
          <w:b w:val="0"/>
          <w:i/>
        </w:rPr>
        <w:t>Căn cứ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
        <w:rPr>
          <w:b w:val="0"/>
          <w:i/>
        </w:rPr>
        <w:t>Căn cứ Nghị định số 43/2023/NĐ-CP ngày 30 tháng 6 năm 2023 của Chính phủ quy định chi tiết một số điều và biện pháp thi hành Luật Thanh tra;</w:t>
      </w:r>
    </w:p>
    <w:p>
      <w:r>
        <w:rPr>
          <w:b w:val="0"/>
          <w:i/>
        </w:rPr>
        <w:t>Căn cứ Thông tư số 02/2023/TT-TTCP ngày 22 tháng 12 năm 2023 của Thanh tra Chính phủ hướng dẫn chức năng, nhiệm vụ, quyền hạn và tổ chức của Thanh tra tỉnh, thành phố trực thuộc trung ương; Thanh tra huyện, quận, thị xã, thành phố thuộc tỉnh, thành phố thuộc thành phố trực thuộc trung ương;</w:t>
      </w:r>
    </w:p>
    <w:p>
      <w:r>
        <w:rPr>
          <w:b w:val="0"/>
          <w:i/>
        </w:rPr>
        <w:t>Theo đề nghị của Chánh Thanh tra tỉnh tại Tờ trình số 19/TTr-TTT ngày 04 tháng 6 năm 2024.</w:t>
      </w:r>
    </w:p>
    <w:p>
      <w:r>
        <w:rPr>
          <w:b/>
          <w:i w:val="0"/>
        </w:rPr>
        <w:t>QUYẾT ĐỊNH:</w:t>
      </w:r>
    </w:p>
    <w:p>
      <w:r>
        <w:rPr>
          <w:b/>
          <w:i w:val="0"/>
        </w:rPr>
        <w:t>Điều 1. Vị trí, chức năng</w:t>
      </w:r>
    </w:p>
    <w:p>
      <w:r>
        <w:rPr>
          <w:b w:val="0"/>
          <w:i w:val="0"/>
        </w:rPr>
        <w:t>1. Thanh tra tỉnh là cơ quan chuyên môn thuộc Ủy ban nhân dân tỉnh Khánh Hòa,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Khánh Hòa; thực hiện nhiệm vụ tiếp công dân, giải quyết khiếu nại, tố cáo và phòng, chống tham nhũng, tiêu cực theo quy định của pháp luật.</w:t>
      </w:r>
    </w:p>
    <w:p>
      <w:r>
        <w:rPr>
          <w:b w:val="0"/>
          <w:i w:val="0"/>
        </w:rPr>
        <w:t>2. Thanh tra tỉnh có tư cách pháp nhân, có con dấu và tài khoản riêng; chịu sự chỉ đạo, điều hành của Chủ tịch Ủy ban nhân dân tỉnh và chịu sự chỉ đạo về công tác thanh tra, hướng dẫn nghiệp vụ của Thanh tra Chính phủ.</w:t>
      </w:r>
    </w:p>
    <w:p>
      <w:r>
        <w:rPr>
          <w:b/>
          <w:i w:val="0"/>
        </w:rPr>
        <w:t>Điều 2. Nhiệm vụ và quyền hạn</w:t>
      </w:r>
    </w:p>
    <w:p>
      <w:r>
        <w:rPr>
          <w:b w:val="0"/>
          <w:i w:val="0"/>
        </w:rPr>
        <w:t>Thanh tra tỉnh thực hiện nhiệm vụ, quyền hạn về thanh tra, tiếp công dân, giải quyết khiếu nại, tố cáo, phòng, chống tham nhũng, tiêu cực theo quy định của pháp luật và các nhiệm vụ, quyền hạn cụ thể sau:</w:t>
      </w:r>
    </w:p>
    <w:p>
      <w:r>
        <w:rPr>
          <w:b w:val="0"/>
          <w:i w:val="0"/>
        </w:rPr>
        <w:t>1. Trình Ủy ban nhân dân tỉnh:</w:t>
      </w:r>
    </w:p>
    <w:p>
      <w:r>
        <w:rPr>
          <w:b w:val="0"/>
          <w:i w:val="0"/>
        </w:rPr>
        <w:t>a) Dự thảo quyết định và các văn bản khác về công tác thanh tra, tiếp công dân, giải quyết khiếu nại, tố cáo và phòng, chống tham nhũng, tiêu cực;</w:t>
      </w:r>
    </w:p>
    <w:p>
      <w:r>
        <w:rPr>
          <w:b w:val="0"/>
          <w:i w:val="0"/>
        </w:rPr>
        <w:t>b) Dự thảo chương trình, kế hoạch tổ chức thực hiện các nhiệm vụ về thanh tra, tiếp công dân, giải quyết khiếu nại, tố cáo và phòng, chống tham nhũng, tiêu cực; dự thảo các văn bản khác khi được giao;</w:t>
      </w:r>
    </w:p>
    <w:p>
      <w:r>
        <w:rPr>
          <w:b w:val="0"/>
          <w:i w:val="0"/>
        </w:rPr>
        <w:t>c) Dự thảo quyết định quy định chức năng, nhiệm vụ, quyền hạn và cơ cấu tổ chức của Thanh tra tỉnh.</w:t>
      </w:r>
    </w:p>
    <w:p>
      <w:r>
        <w:rPr>
          <w:b w:val="0"/>
          <w:i w:val="0"/>
        </w:rPr>
        <w:t>2. Trình Chủ tịch Ủy ban nhân dân tỉnh dự thảo các văn bản thuộc thẩm quyền ban hành của Chủ tịch Ủy ban nhân dân tỉnh theo phân công về lĩnh vực quản lý nhà nước của Thanh tra tỉnh.</w:t>
      </w:r>
    </w:p>
    <w:p>
      <w:r>
        <w:rPr>
          <w:b w:val="0"/>
          <w:i w:val="0"/>
        </w:rPr>
        <w:t>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w:t>
      </w:r>
    </w:p>
    <w:p>
      <w:r>
        <w:rPr>
          <w:b w:val="0"/>
          <w:i w:val="0"/>
        </w:rPr>
        <w:t>4. Hướng dẫn, kiểm tra, đôn đốc Chủ tịch Ủy ban nhân dân huyện, thị xã, thành phố (sau đây gọi chung là cấp huyện), Giám đốc sở trong việc thực hiện pháp luật về thanh tra, tiếp công dân, giải quyết khiếu nại, tố cáo và phòng, chống tham nhũng, tiêu cực.</w:t>
      </w:r>
    </w:p>
    <w:p>
      <w:r>
        <w:rPr>
          <w:b w:val="0"/>
          <w:i w:val="0"/>
        </w:rPr>
        <w:t>5. Về thanh tra:</w:t>
      </w:r>
    </w:p>
    <w:p>
      <w:r>
        <w:rPr>
          <w:b w:val="0"/>
          <w:i w:val="0"/>
        </w:rPr>
        <w:t>a) Xây dựng dự thảo kế hoạch thanh tra của tỉnh, hướng dẫn Thanh tra sở, Thanh tra huyện, thị xã, thành phố (sau đây gọi chung là Thanh tra huyện) xây dựng dự thảo kế hoạch thanh tra để tổng hợp vào kế hoạch thanh tra của tỉnh;</w:t>
      </w:r>
    </w:p>
    <w:p>
      <w:r>
        <w:rPr>
          <w:b w:val="0"/>
          <w:i w:val="0"/>
        </w:rPr>
        <w:t>b) Tổ chức thực hiện kế hoạch thanh tra của Thanh tra tỉnh; theo dõi, đôn đốc, kiểm tra việc thực hiện kế hoạch thanh tra của Thanh tra sở, Thanh tra huyện;</w:t>
      </w:r>
    </w:p>
    <w:p>
      <w:r>
        <w:rPr>
          <w:b w:val="0"/>
          <w:i w:val="0"/>
        </w:rPr>
        <w:t>c) Thanh tra việc thực hiện chính sách, pháp luật và nhiệm vụ, quyền hạn của cơ quan, đơn vị thuộc Ủy ban nhân dân tỉnh Khánh Hòa, Ủy ban nhân dân cấp huyện;</w:t>
      </w:r>
    </w:p>
    <w:p>
      <w:r>
        <w:rPr>
          <w:b w:val="0"/>
          <w:i w:val="0"/>
        </w:rPr>
        <w:t>d) Thanh tra việc quản lý vốn và tài sản nhà nước tại doanh nghiệp nhà nước do Ủy ban nhân dân tỉnh Khánh Hòa là đại diện chủ sở hữu khi được Chủ tịch Ủy ban nhân dân tỉnh giao;</w:t>
      </w:r>
    </w:p>
    <w:p>
      <w:r>
        <w:rPr>
          <w:b w:val="0"/>
          <w:i w:val="0"/>
        </w:rPr>
        <w:t>đ) Thanh tra hành chính, thanh tra chuyên ngành đối với cơ quan, tổ chức, cá nhân thuộc phạm vi quản lý của các sở không thành lập cơ quan thanh tra;</w:t>
      </w:r>
    </w:p>
    <w:p>
      <w:r>
        <w:rPr>
          <w:b w:val="0"/>
          <w:i w:val="0"/>
        </w:rPr>
        <w:t>e) Thanh tra vụ việc khác khi được Chủ tịch Ủy ban nhân dân tỉnh giao;</w:t>
      </w:r>
    </w:p>
    <w:p>
      <w:r>
        <w:rPr>
          <w:b w:val="0"/>
          <w:i w:val="0"/>
        </w:rPr>
        <w:t>g) Thanh tra lại vụ việc thanh tra hành chính đã có kết luận của Thanh tra sở, Thanh tra huyện nhưng phát hiện có dấu hiệu vi phạm pháp luật;</w:t>
      </w:r>
    </w:p>
    <w:p>
      <w:r>
        <w:rPr>
          <w:b w:val="0"/>
          <w:i w:val="0"/>
        </w:rPr>
        <w:t>h) Theo dõi, đôn đốc, kiểm tra việc thực hiện kết luận, kiến nghị của Thanh tra tỉnh, quyết định xử lý về thanh tra của Chủ tịch Ủy ban nhân dân tỉnh;</w:t>
      </w:r>
    </w:p>
    <w:p>
      <w:r>
        <w:rPr>
          <w:b w:val="0"/>
          <w:i w:val="0"/>
        </w:rPr>
        <w:t>i) Kiểm tra tính chính xác, hợp pháp đối với kết luận thanh tra của Thanh tra sở, Thanh tra huyện và quyết định xử lý sau thanh tra của Giám đốc sở, Chủ tịch Ủy ban nhân dân cấp huyện khi cần thiết;</w:t>
      </w:r>
    </w:p>
    <w:p>
      <w:r>
        <w:rPr>
          <w:b w:val="0"/>
          <w:i w:val="0"/>
        </w:rPr>
        <w:t>k) Hướng dẫn nghiệp vụ thanh tra đối với Thanh tra sở, Thanh tra huyện; tổ chức bồi dưỡng nghiệp vụ cho công chức thanh tra của tỉnh.</w:t>
      </w:r>
    </w:p>
    <w:p>
      <w:r>
        <w:rPr>
          <w:b w:val="0"/>
          <w:i w:val="0"/>
        </w:rPr>
        <w:t>6. Về tiếp công dân:</w:t>
      </w:r>
    </w:p>
    <w:p>
      <w:r>
        <w:rPr>
          <w:b w:val="0"/>
          <w:i w:val="0"/>
        </w:rPr>
        <w:t>a) Hướng dẫn Ủy ban nhân dân cấp huyện, các cơ quan, đơn vị thuộc Ủy ban nhân dân tỉnh thực hiện việc tiếp công dân tại địa điểm tiếp công dân theo quy định;</w:t>
      </w:r>
    </w:p>
    <w:p>
      <w:r>
        <w:rPr>
          <w:b w:val="0"/>
          <w:i w:val="0"/>
        </w:rPr>
        <w:t>b) Hướng dẫn nghiệp vụ cho người làm công tác tiếp công dân thuộc sở, ngành, Ủy ban nhân dân cấp huyện;</w:t>
      </w:r>
    </w:p>
    <w:p>
      <w:r>
        <w:rPr>
          <w:b w:val="0"/>
          <w:i w:val="0"/>
        </w:rPr>
        <w:t>c) Thanh tra, kiểm tra trách nhiệm việc thực hiện pháp luật về tiếp công dân, xử lý đơn của Ủy ban nhân dân cấp huyện, các cơ quan chuyên môn thuộc Ủy ban nhân dân tỉnh.</w:t>
      </w:r>
    </w:p>
    <w:p>
      <w:r>
        <w:rPr>
          <w:b w:val="0"/>
          <w:i w:val="0"/>
        </w:rPr>
        <w:t>7. Về giải quyết khiếu nại, tố cáo:</w:t>
      </w:r>
    </w:p>
    <w:p>
      <w:r>
        <w:rPr>
          <w:b w:val="0"/>
          <w:i w:val="0"/>
        </w:rPr>
        <w:t>a) Hướng dẫn Ủy ban nhân dân cấp huyện, các cơ quan, đơn vị thuộc Ủy ban nhân dân tỉnh thực hiện việc xử lý đơn khiếu nại, tố cáo, giải quyết khiếu nại, tố cáo;</w:t>
      </w:r>
    </w:p>
    <w:p>
      <w:r>
        <w:rPr>
          <w:b w:val="0"/>
          <w:i w:val="0"/>
        </w:rPr>
        <w:t>b) Thanh tra trách nhiệm thực hiện pháp luật về khiếu nại, tố cáo đối với các cơ quan chuyên môn thuộc Ủy ban nhân dân tỉnh, Ủy ban nhân dân cấp huyện, đơn vị sự nghiệp công lập, đơn vị khác thuộc Ủy ban nhân dân tỉnh theo quy định của pháp luật; kiến nghị các biện pháp để làm tốt công tác giải quyết khiếu nại, tố cáo thuộc phạm vi quản lý của Chủ tịch Ủy ban nhân dân tỉnh;</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Chủ tịch Ủy ban nhân dân cấp huyện, Giám đốc sở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tỉnh;</w:t>
      </w:r>
    </w:p>
    <w:p>
      <w:r>
        <w:rPr>
          <w:b w:val="0"/>
          <w:i w:val="0"/>
        </w:rPr>
        <w:t>g) Tiếp nhận, xử lý đơn; giải quyết khiếu nại, tố cáo thuộc thẩm quyền theo quy định của pháp luật;</w:t>
      </w:r>
    </w:p>
    <w:p>
      <w:r>
        <w:rPr>
          <w:b w:val="0"/>
          <w:i w:val="0"/>
        </w:rPr>
        <w:t>8. Về phòng, chống tham nhũng, tiêu cực:</w:t>
      </w:r>
    </w:p>
    <w:p>
      <w:r>
        <w:rPr>
          <w:b w:val="0"/>
          <w:i w:val="0"/>
        </w:rPr>
        <w:t>a) Thanh tra việc thực hiện các quy định của pháp luật về phòng, chống tham nhũng, tiêu cực của Ủy ban nhân dân cấp huyện và các cơ quan, đơn vị thuộc Ủy ban nhân dân tỉnh;</w:t>
      </w:r>
    </w:p>
    <w:p>
      <w:r>
        <w:rPr>
          <w:b w:val="0"/>
          <w:i w:val="0"/>
        </w:rPr>
        <w:t>b) Phối hợp với Kiểm toán nhà nước, cơ quan Điều tra, Viện kiểm sát nhân dân, Tòa án nhân dân trong việc phòng ngừa, phát hiện, ngăn chặn và xử lý tham nhũng, tiêu cực;</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trong hoạt động của Thanh tra tỉnh;</w:t>
      </w:r>
    </w:p>
    <w:p>
      <w:r>
        <w:rPr>
          <w:b w:val="0"/>
          <w:i w:val="0"/>
        </w:rPr>
        <w:t>g) Thực hiện nhiệm vụ, quyền hạn khác trong công tác phòng, chống tham nhũng, tiêu cực theo quy định của pháp luật.</w:t>
      </w:r>
    </w:p>
    <w:p>
      <w:r>
        <w:rPr>
          <w:b w:val="0"/>
          <w:i w:val="0"/>
        </w:rPr>
        <w:t>9. Trong quá trình thực hiện nhiệm vụ thanh tra, tiếp công dân, giải quyết khiếu nại, tố cáo và phòng, chống tham nhũng, tiêu cực được thực hiện quyền hạn của Thanh tra tỉnh theo quy định của pháp luật; được yêu cầu cơ quan, đơn vị có liên quan cử cán bộ, công chức, viên chức tham gia các Đoàn thanh tra, giải quyết khiếu nại, tố cáo.</w:t>
      </w:r>
    </w:p>
    <w:p>
      <w:r>
        <w:rPr>
          <w:b w:val="0"/>
          <w:i w:val="0"/>
        </w:rPr>
        <w:t>10. Thực hiện hợp tác quốc tế về lĩnh vực thanh tra, tiếp công dân, giải quyết khiếu nại, tố cáo, phòng, chống tham nhũng, tiêu cực theo quy định của pháp luật và sự phân công hoặc ủy quyền của Ủy ban nhân dân tỉnh và Thanh tra Chính phủ.</w:t>
      </w:r>
    </w:p>
    <w:p>
      <w:r>
        <w:rPr>
          <w:b w:val="0"/>
          <w:i w:val="0"/>
        </w:rPr>
        <w:t>11. Tổ chức nghiên cứu, ứng dụng tiến bộ khoa học, công nghệ; xây dựng cơ sở dữ liệu phục vụ công tác quản lý nhà nước và chuyên môn, nghiệp vụ được giao.</w:t>
      </w:r>
    </w:p>
    <w:p>
      <w:r>
        <w:rPr>
          <w:b w:val="0"/>
          <w:i w:val="0"/>
        </w:rPr>
        <w:t>12. Tổ chức sơ kết, tổng kết, rút kinh nghiệm hoạt động thanh tra, giải quyết khiếu nại, tố cáo, phòng, chống tham nhũng, tiêu cực. Thực hiện công tác thông tin, tổng hợp, báo cáo kết quả công tác thanh tra, giải quyết khiếu nại, tố cáo và phòng, chống tham nhũng, tiêu cực theo quy định của Ủy ban nhân dân tỉnh và Thanh tra Chính phủ.</w:t>
      </w:r>
    </w:p>
    <w:p>
      <w:r>
        <w:rPr>
          <w:b w:val="0"/>
          <w:i w:val="0"/>
        </w:rPr>
        <w:t>13. Quy định chức năng, nhiệm vụ, quyền hạn của Văn phòng, các phòng nghiệp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r>
        <w:rPr>
          <w:b w:val="0"/>
          <w:i w:val="0"/>
        </w:rPr>
        <w:t>14. Phối hợp với Giám đốc sở, Chủ tịch Ủy ban nhân dân cấp huyện trong việc bổ nhiệm, miễn nhiệm, cách chức, điều động, luân chuyển, biệt phái Chánh Thanh tra theo quy định.</w:t>
      </w:r>
    </w:p>
    <w:p>
      <w:r>
        <w:rPr>
          <w:b w:val="0"/>
          <w:i w:val="0"/>
        </w:rPr>
        <w:t>15. Quản lý, sử dụng tài chính, tài sản được giao theo quy định của pháp luật và phân cấp của Ủy ban nhân dân tỉnh.</w:t>
      </w:r>
    </w:p>
    <w:p>
      <w:r>
        <w:rPr>
          <w:b w:val="0"/>
          <w:i w:val="0"/>
        </w:rPr>
        <w:t>16. Thực hiện các nhiệm vụ khác do Ủy ban nhân dân tỉnh giao và theo quy định của pháp luật.</w:t>
      </w:r>
    </w:p>
    <w:p>
      <w:r>
        <w:rPr>
          <w:b/>
          <w:i w:val="0"/>
        </w:rPr>
        <w:t>Điều 3. Chánh Thanh tra tỉnh có trách nhiệm</w:t>
      </w:r>
    </w:p>
    <w:p>
      <w:r>
        <w:rPr>
          <w:b w:val="0"/>
          <w:i w:val="0"/>
        </w:rPr>
        <w:t>1. Tham mưu Ủy ban nhân dân tỉnh thành lập, tổ chức lại, giải thể các tổ chức thuộc Thanh tra tỉnh theo quy định của pháp luật, bảo đảm phù hợp với quy hoạch phát triển ngành được cơ quan có thẩm quyền phê duyệt và quy định của pháp luật có liên quan.</w:t>
      </w:r>
    </w:p>
    <w:p>
      <w:r>
        <w:rPr>
          <w:b w:val="0"/>
          <w:i w:val="0"/>
        </w:rPr>
        <w:t>2. Chỉ đạo việc xây dựng, điều chỉnh Đề án vị trí việc làm và cơ cấu ngạch công chức của Thanh tra tỉnh theo quy định.</w:t>
      </w:r>
    </w:p>
    <w:p>
      <w:r>
        <w:rPr>
          <w:b w:val="0"/>
          <w:i w:val="0"/>
        </w:rPr>
        <w:t>3. Xây dựng, ban hành quy chế làm việc của Thanh tra tỉnh; quy định chức năng, nhiệm vụ, quyền hạn của các tổ chức thuộc Thanh tra tỉnh theo quy định của pháp luật.</w:t>
      </w:r>
    </w:p>
    <w:p>
      <w:r>
        <w:rPr>
          <w:b/>
          <w:i w:val="0"/>
        </w:rPr>
        <w:t>Điều 4. Hiệu lực thi hành</w:t>
      </w:r>
    </w:p>
    <w:p>
      <w:r>
        <w:rPr>
          <w:b w:val="0"/>
          <w:i w:val="0"/>
        </w:rPr>
        <w:t>Quyết định này có hiệu lực thi hành kể từ ngày ký và thay thế Quyết định số 25/2023/QĐ-UBND ngày 09 tháng 11 năm 2023 của Ủy ban nhân dân tỉnh Khánh Hòa quy định chức năng, nhiệm vụ, quyền hạn của Thanh tra tỉnh Khánh Hòa.</w:t>
      </w:r>
    </w:p>
    <w:p>
      <w:r>
        <w:rPr>
          <w:b/>
          <w:i w:val="0"/>
        </w:rPr>
        <w:t>Điều 5. Trách nhiệm thi hành</w:t>
      </w:r>
    </w:p>
    <w:p>
      <w:r>
        <w:rPr>
          <w:b w:val="0"/>
          <w:i w:val="0"/>
        </w:rPr>
        <w:t>Chánh Văn phòng Ủy ban nhân dân tỉnh; Chánh Thanh tra tỉnh; thủ trưởng các sở, ban, ngành liên quan và Chủ tịch Ủy ban nhân dân các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Như Điều 5;</w:t>
            </w:r>
            <w:r>
              <w:br/>
            </w:r>
            <w:r>
              <w:rPr>
                <w:b w:val="0"/>
                <w:i w:val="0"/>
              </w:rPr>
              <w:t>- Ủy ban Thường vụ Quốc Hội;</w:t>
            </w:r>
            <w:r>
              <w:br/>
            </w:r>
            <w:r>
              <w:rPr>
                <w:b w:val="0"/>
                <w:i w:val="0"/>
              </w:rPr>
              <w:t>- Văn phòng Chính phủ;</w:t>
            </w:r>
            <w:r>
              <w:br/>
            </w:r>
            <w:r>
              <w:rPr>
                <w:b w:val="0"/>
                <w:i w:val="0"/>
              </w:rPr>
              <w:t>- Vụ Pháp chế - Bộ Nội vụ;</w:t>
            </w:r>
            <w:r>
              <w:br/>
            </w:r>
            <w:r>
              <w:rPr>
                <w:b w:val="0"/>
                <w:i w:val="0"/>
              </w:rPr>
              <w:t>- Vụ Pháp chế - Thanh tra Chính phủ;</w:t>
            </w:r>
            <w:r>
              <w:br/>
            </w:r>
            <w:r>
              <w:rPr>
                <w:b w:val="0"/>
                <w:i w:val="0"/>
              </w:rPr>
              <w:t>- Cục kiểm tra văn bản QPPL - Bộ Tư pháp;</w:t>
            </w:r>
            <w:r>
              <w:br/>
            </w:r>
            <w:r>
              <w:rPr>
                <w:b w:val="0"/>
                <w:i w:val="0"/>
              </w:rPr>
              <w:t>- Thường trực Tỉnh ủy;</w:t>
            </w:r>
            <w:r>
              <w:br/>
            </w:r>
            <w:r>
              <w:rPr>
                <w:b w:val="0"/>
                <w:i w:val="0"/>
              </w:rPr>
              <w:t>- Thường trực HĐND;</w:t>
            </w:r>
            <w:r>
              <w:br/>
            </w:r>
            <w:r>
              <w:rPr>
                <w:b w:val="0"/>
                <w:i w:val="0"/>
              </w:rPr>
              <w:t>- Chủ tịch, các Phó Chủ tịch UBND tỉnh;</w:t>
            </w:r>
            <w:r>
              <w:br/>
            </w:r>
            <w:r>
              <w:rPr>
                <w:b w:val="0"/>
                <w:i w:val="0"/>
              </w:rPr>
              <w:t>- Ủy ban MTTQVN tỉnh;</w:t>
            </w:r>
            <w:r>
              <w:br/>
            </w:r>
            <w:r>
              <w:rPr>
                <w:b w:val="0"/>
                <w:i w:val="0"/>
              </w:rPr>
              <w:t>- Văn phòng Đoàn ĐBQH và HĐND tỉnh;</w:t>
            </w:r>
            <w:r>
              <w:br/>
            </w:r>
            <w:r>
              <w:rPr>
                <w:b w:val="0"/>
                <w:i w:val="0"/>
              </w:rPr>
              <w:t>- Các Ban của HĐND tỉnh;</w:t>
            </w:r>
            <w:r>
              <w:br/>
            </w:r>
            <w:r>
              <w:rPr>
                <w:b w:val="0"/>
                <w:i w:val="0"/>
              </w:rPr>
              <w:t>- Sở Tư pháp;</w:t>
            </w:r>
            <w:r>
              <w:br/>
            </w:r>
            <w:r>
              <w:rPr>
                <w:b w:val="0"/>
                <w:i w:val="0"/>
              </w:rPr>
              <w:t>- Trung tâm Công báo tỉnh;</w:t>
            </w:r>
            <w:r>
              <w:br/>
            </w:r>
            <w:r>
              <w:rPr>
                <w:b w:val="0"/>
                <w:i w:val="0"/>
              </w:rPr>
              <w:t>- Đài Phát thanh - Truyền hình Khánh Hòa;</w:t>
            </w:r>
            <w:r>
              <w:br/>
            </w:r>
            <w:r>
              <w:rPr>
                <w:b w:val="0"/>
                <w:i w:val="0"/>
              </w:rPr>
              <w:t>- Báo Khánh Hòa;</w:t>
            </w:r>
            <w:r>
              <w:br/>
            </w:r>
            <w:r>
              <w:rPr>
                <w:b w:val="0"/>
                <w:i w:val="0"/>
              </w:rPr>
              <w:t>- Lưu: VT, HP, HT.</w:t>
            </w:r>
            <w:r>
              <w:rPr>
                <w:b w:val="0"/>
                <w:i w:val="0"/>
              </w:rPr>
              <w:br/>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Nguyễn Tấn Tuân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