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1402 QĐ/UB-TC V/v Ban hành Quy chê các tổ chức, cá nhân đầu tư, xây dựng tại cảng cá Xuân Phổ</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1402 QĐ/UB-TC</w:t>
      </w:r>
      <w:r>
        <w:rPr>
          <w:b w:val="0"/>
          <w:i w:val="0"/>
        </w:rPr>
        <w:br/>
      </w:r>
      <w:r>
        <w:rPr>
          <w:b w:val="0"/>
          <w:i w:val="0"/>
        </w:rPr>
        <w:br/>
      </w:r>
      <w:r>
        <w:rPr>
          <w:b w:val="0"/>
          <w:i/>
        </w:rPr>
        <w:br/>
      </w:r>
      <w:r>
        <w:rPr>
          <w:b w:val="0"/>
          <w:i/>
        </w:rPr>
        <w:t>Hà Tĩnh, ngày 28 tháng 07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1402 QĐ/UB-TC</w:t>
      </w:r>
      <w:r>
        <w:rPr>
          <w:b w:val="0"/>
          <w:i w:val="0"/>
        </w:rPr>
        <w:br/>
      </w:r>
      <w:r>
        <w:rPr>
          <w:b w:val="0"/>
          <w:i w:val="0"/>
        </w:rPr>
        <w:br/>
      </w:r>
      <w:r>
        <w:rPr>
          <w:b w:val="0"/>
          <w:i/>
        </w:rPr>
        <w:br/>
      </w:r>
      <w:r>
        <w:rPr>
          <w:b w:val="0"/>
          <w:i/>
        </w:rPr>
        <w:t>Hà Tĩnh, ngày 28 tháng 07 năm 2000</w:t>
      </w:r>
      <w:r>
        <w:rPr>
          <w:b w:val="0"/>
          <w:i/>
        </w:rPr>
        <w:br/>
      </w:r>
      <w:r>
        <w:rPr>
          <w:b w:val="0"/>
          <w:i w:val="0"/>
        </w:rPr>
        <w:br/>
      </w:r>
    </w:p>
    <w:p>
      <w:pPr>
        <w:jc w:val="center"/>
      </w:pPr>
      <w:r>
        <w:rPr>
          <w:b w:val="0"/>
          <w:i w:val="0"/>
        </w:rPr>
        <w:br/>
      </w:r>
      <w:r>
        <w:rPr>
          <w:b w:val="0"/>
          <w:i w:val="0"/>
        </w:rPr>
        <w:t>Số: 1402 QĐ/UB-TC</w:t>
      </w:r>
      <w:r>
        <w:rPr>
          <w:b w:val="0"/>
          <w:i w:val="0"/>
        </w:rPr>
        <w:br/>
      </w:r>
    </w:p>
    <w:p>
      <w:pPr>
        <w:jc w:val="center"/>
      </w:pPr>
      <w:r>
        <w:rPr>
          <w:b w:val="0"/>
          <w:i w:val="0"/>
        </w:rPr>
        <w:br/>
      </w:r>
      <w:r>
        <w:rPr>
          <w:b w:val="0"/>
          <w:i w:val="0"/>
        </w:rPr>
        <w:t>Hà Tĩnh, ngày 28 tháng 07 năm 2000</w:t>
      </w:r>
      <w:r>
        <w:rPr>
          <w:b w:val="0"/>
          <w:i w:val="0"/>
        </w:rPr>
        <w:br/>
      </w:r>
    </w:p>
    <w:p>
      <w:pPr>
        <w:jc w:val="center"/>
      </w:pPr>
      <w:r>
        <w:rPr>
          <w:b/>
          <w:i w:val="0"/>
        </w:rPr>
        <w:t>QUYẾT ĐỊNH CỦA UỶ BAN NHÂN DÂN TỈNH</w:t>
      </w:r>
    </w:p>
    <w:p>
      <w:pPr>
        <w:jc w:val="center"/>
      </w:pPr>
      <w:r>
        <w:rPr>
          <w:b/>
          <w:i w:val="0"/>
        </w:rPr>
        <w:t>V/v Ban hành Quy chế các tổ chức, cá nhân đầu tư, xây dựng tại cảng cá Xuân Phổ</w:t>
      </w:r>
    </w:p>
    <w:p>
      <w:pPr>
        <w:jc w:val="center"/>
      </w:pPr>
      <w:r>
        <w:rPr>
          <w:b/>
          <w:i w:val="0"/>
        </w:rPr>
        <w:t>_________________</w:t>
      </w:r>
    </w:p>
    <w:p>
      <w:pPr>
        <w:jc w:val="center"/>
      </w:pPr>
      <w:r>
        <w:rPr>
          <w:b w:val="0"/>
          <w:i w:val="0"/>
        </w:rPr>
        <w:t xml:space="preserve"> </w:t>
      </w:r>
      <w:r>
        <w:rPr>
          <w:b/>
          <w:i w:val="0"/>
        </w:rPr>
        <w:t>UỶ BAN NHÂN DÂN TỈNH HÀ TĨNH</w:t>
      </w:r>
    </w:p>
    <w:p>
      <w:r>
        <w:rPr>
          <w:b w:val="0"/>
          <w:i/>
        </w:rPr>
        <w:t>Căn cứ Luật Tổ chức HĐND và UBND (sửa đổi) ngày 21/6/1994;</w:t>
      </w:r>
    </w:p>
    <w:p>
      <w:r>
        <w:rPr>
          <w:b w:val="0"/>
          <w:i/>
        </w:rPr>
        <w:t>Căn cứ Quyết định số 428 QĐ/TTg ngày 07/8/1995 của Thủ tướng Chính phủ về chủ trương đầu tư dự án;</w:t>
      </w:r>
    </w:p>
    <w:p>
      <w:r>
        <w:rPr>
          <w:b w:val="0"/>
          <w:i/>
        </w:rPr>
        <w:t>Căn cứ vào Quyết định số 213 QĐ/KHĐTTS ngày 12/5/1997 của Bộ trưởng Bộ Thuỷ sản về việc phê duyệt dự án khả thi đầu tư xây dựng cảng cá Xuân Phổ;</w:t>
      </w:r>
    </w:p>
    <w:p>
      <w:r>
        <w:rPr>
          <w:b w:val="0"/>
          <w:i/>
        </w:rPr>
        <w:t>Căn cứ Quyết định số 772 QĐ/UB-TC ngày 17/5/2000 về việc thành lập ban quản lý cảng cá Xuân Phổ;</w:t>
      </w:r>
    </w:p>
    <w:p>
      <w:r>
        <w:rPr>
          <w:b w:val="0"/>
          <w:i/>
        </w:rPr>
        <w:t>Xét đề nghị của ông: Trưởng ban Tổ chức chính quyền tỉnh và Giám đốc Sở Thuỷ sản tại Công văn số 165/CV-TS ngày 11/7/2000</w:t>
      </w:r>
    </w:p>
    <w:p>
      <w:pPr>
        <w:jc w:val="center"/>
      </w:pPr>
      <w:r>
        <w:rPr>
          <w:b/>
          <w:i w:val="0"/>
        </w:rPr>
        <w:t>QUYẾT ĐỊNH:</w:t>
      </w:r>
    </w:p>
    <w:p>
      <w:r>
        <w:rPr>
          <w:b/>
          <w:i w:val="0"/>
        </w:rPr>
        <w:t xml:space="preserve">Điều 1. </w:t>
      </w:r>
      <w:r>
        <w:rPr>
          <w:b w:val="0"/>
          <w:i w:val="0"/>
        </w:rPr>
        <w:t>Ban hành kèm theo quyết định này bản "Quy chế để các tổ chức, cá nhân đầu tư, xây dựng tại cảng cá Xuân Phổ".</w:t>
      </w:r>
    </w:p>
    <w:p>
      <w:r>
        <w:rPr>
          <w:b/>
          <w:i w:val="0"/>
        </w:rPr>
        <w:t xml:space="preserve">Điều 2. </w:t>
      </w:r>
      <w:r>
        <w:rPr>
          <w:b w:val="0"/>
          <w:i w:val="0"/>
        </w:rPr>
        <w:t>Quyết định này có hiệu lực kể từ ngày ban hành.</w:t>
      </w:r>
    </w:p>
    <w:p>
      <w:r>
        <w:rPr>
          <w:b/>
          <w:i w:val="0"/>
        </w:rPr>
        <w:t xml:space="preserve">Điều 3. </w:t>
      </w:r>
      <w:r>
        <w:rPr>
          <w:b w:val="0"/>
          <w:i w:val="0"/>
        </w:rPr>
        <w:t>Các ông: Chánh Văn phòng Uỷ ban nhân dân tỉnh, Trưởng Ban Tổ chức chính quyền tỉnh, Giám đốc các sở: Thuỷ sản, Kế hoạch và Đầu tư, Tài chính - Vật giá, Xây dựng; Chủ tịch UBND huyện Nghi Xuân, Thủ trưởng các cơ quan liên quan, Giám đốc ban quản lý cảng cá Xuân Phổ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 HÀ TĨNH</w:t>
            </w:r>
            <w:r>
              <w:rPr>
                <w:b w:val="0"/>
                <w:i w:val="0"/>
              </w:rPr>
              <w:br/>
            </w:r>
            <w:r>
              <w:rPr>
                <w:b/>
                <w:i w:val="0"/>
              </w:rPr>
              <w:t>PHÓ CHỦ TỊCH</w:t>
            </w:r>
            <w:r>
              <w:rPr>
                <w:b w:val="0"/>
                <w:i w:val="0"/>
              </w:rPr>
              <w:br/>
            </w:r>
            <w:r>
              <w:rPr>
                <w:b w:val="0"/>
                <w:i w:val="0"/>
              </w:rPr>
              <w:br/>
            </w:r>
            <w:r>
              <w:rPr>
                <w:b/>
                <w:i w:val="0"/>
              </w:rPr>
              <w:t>Lê Văn Chất</w:t>
            </w:r>
          </w:p>
        </w:tc>
      </w:tr>
    </w:tbl>
    <w:p>
      <w:pPr>
        <w:jc w:val="center"/>
      </w:pPr>
      <w:r>
        <w:rPr>
          <w:b/>
          <w:i w:val="0"/>
        </w:rPr>
        <w:t>QUY CHẾ</w:t>
      </w:r>
    </w:p>
    <w:p>
      <w:pPr>
        <w:jc w:val="center"/>
      </w:pPr>
      <w:r>
        <w:rPr>
          <w:b/>
          <w:i w:val="0"/>
        </w:rPr>
        <w:t>Để các tổ chức, cá nhân đầu tư xây dựng tại cảng cá Xuân Phổ</w:t>
      </w:r>
    </w:p>
    <w:p>
      <w:pPr>
        <w:jc w:val="center"/>
      </w:pPr>
      <w:r>
        <w:rPr>
          <w:b w:val="0"/>
          <w:i/>
        </w:rPr>
        <w:t>(Ban hành kèm theo Quyết định số 1402/2000/QĐ.UB.TC ngày 28/7/2000 của UBND tỉnh)</w:t>
      </w:r>
    </w:p>
    <w:p>
      <w:pPr>
        <w:jc w:val="center"/>
      </w:pPr>
      <w:r>
        <w:rPr>
          <w:b w:val="0"/>
          <w:i w:val="0"/>
        </w:rPr>
        <w:t>__________________</w:t>
      </w:r>
    </w:p>
    <w:p>
      <w:pPr>
        <w:jc w:val="center"/>
      </w:pPr>
      <w:r>
        <w:rPr>
          <w:b w:val="0"/>
          <w:i w:val="0"/>
        </w:rPr>
        <w:t xml:space="preserve"> </w:t>
      </w:r>
      <w:r>
        <w:rPr>
          <w:b/>
          <w:i w:val="0"/>
        </w:rPr>
        <w:t>Chương I</w:t>
      </w:r>
    </w:p>
    <w:p>
      <w:pPr>
        <w:jc w:val="center"/>
      </w:pPr>
      <w:r>
        <w:rPr>
          <w:b/>
          <w:i w:val="0"/>
        </w:rPr>
        <w:t>NHỮNG QUY ĐỊNH CHUNG</w:t>
      </w:r>
    </w:p>
    <w:p>
      <w:r>
        <w:rPr>
          <w:b/>
          <w:i w:val="0"/>
        </w:rPr>
        <w:t>Điều 1. Trong quy chế này các từ ngữ sau đây được hiểu như sau:</w:t>
      </w:r>
    </w:p>
    <w:p>
      <w:r>
        <w:rPr>
          <w:b w:val="0"/>
          <w:i w:val="0"/>
        </w:rPr>
        <w:t>1. Cảng cá: Là công trình được Nhà nước đầu tư cho ngành thủy sản để thực hiện các chức năng nhiệm vụ sau:</w:t>
      </w:r>
    </w:p>
    <w:p>
      <w:r>
        <w:rPr>
          <w:b w:val="0"/>
          <w:i w:val="0"/>
        </w:rPr>
        <w:t>- Nơi tiếp nhận sản phẩm thủy sản từ tàu đánh bắt thủy sản, nơi cung cấp xăng dầu, nước ngọt, đá lạnh, các loại vật tư, thiết bị, nhu yếu phẩm cho tàu đánh cá.</w:t>
      </w:r>
    </w:p>
    <w:p>
      <w:r>
        <w:rPr>
          <w:b w:val="0"/>
          <w:i w:val="0"/>
        </w:rPr>
        <w:t>- Nơi bảo quản, chế biến, sơ chế hải sản, đóng gói làm hàng xuất khẩu và là thị trường tiêu thụ các sản phẩm nội địa.</w:t>
      </w:r>
    </w:p>
    <w:p>
      <w:r>
        <w:rPr>
          <w:b w:val="0"/>
          <w:i w:val="0"/>
        </w:rPr>
        <w:t>- Nơi cung cấp thông tin về thời tiết, khí tượng, thủy văn, giá cả thị trường, ngư trường đánh bắt. Hướng dẫn thực hiện các tiêu chuẩn về vệ sinh môi trường, vệ sinh an toàn thực phẩm.</w:t>
      </w:r>
    </w:p>
    <w:p>
      <w:r>
        <w:rPr>
          <w:b w:val="0"/>
          <w:i w:val="0"/>
        </w:rPr>
        <w:t>- Là nơi có mặt bằng kinh doanh thuận lợi, nơi Nhà nước có chính sách khuyến khích đầu tư phát triển.</w:t>
      </w:r>
    </w:p>
    <w:p>
      <w:r>
        <w:rPr>
          <w:b w:val="0"/>
          <w:i w:val="0"/>
        </w:rPr>
        <w:t>- Là nơi thuận lợi cho các loại tàu thuyền đánh cá, tàu thuyền vận tải ra vào để giao nhận hàng hóa.</w:t>
      </w:r>
    </w:p>
    <w:p>
      <w:r>
        <w:rPr>
          <w:b w:val="0"/>
          <w:i w:val="0"/>
        </w:rPr>
        <w:t>- Là nơi bảo đảm các điều kiện về an ninh trật tự cho tàu thuyền neo đậu, sửa chữa khi cần thiết.</w:t>
      </w:r>
    </w:p>
    <w:p>
      <w:r>
        <w:rPr>
          <w:b w:val="0"/>
          <w:i w:val="0"/>
        </w:rPr>
        <w:t>- Là đầu mối triển khai công tác phòng chống lụt bão và tìm kiếm cứu nạn cho người và phương tiện đi biển.</w:t>
      </w:r>
    </w:p>
    <w:p>
      <w:r>
        <w:rPr>
          <w:b w:val="0"/>
          <w:i w:val="0"/>
        </w:rPr>
        <w:t>2. Đối tượng đầu tư: gồm: DNNN, DNTN, doanh nghiệp có vốn đầu tư nước ngoài, công ty cổ phần, công ty TNHH, hợp tác xã, tổ chức sản xuất, các hộ tư nhân, những người làm ăn cá thể (gọi chung là các thành phần kinh tế) tham gia vào đầu tư và hoạt động tại cảng cá theo quy định của pháp luật.</w:t>
      </w:r>
    </w:p>
    <w:p>
      <w:r>
        <w:rPr>
          <w:b w:val="0"/>
          <w:i w:val="0"/>
        </w:rPr>
        <w:t>3. Dự án đầu tư: Là một tập hợp những đề xuất về việc bỏ vốn để tạo mới, mở rộng hoặc cải tạo công trình nhằm đạt được sự tăng trưởng về số lượng, cải tiến hoặc nâng cao chất lượng sản phẩm hay dịch vụ nào đó trong một khoảng thời gian xác định.</w:t>
      </w:r>
    </w:p>
    <w:p>
      <w:r>
        <w:rPr>
          <w:b w:val="0"/>
          <w:i w:val="0"/>
        </w:rPr>
        <w:t>4. Triền tàu: Là cơ sở hạ tầng phục vụ cho việc lên, xuống của các loại tàu thuyền để sửa chữa, đóng mới, nâng cấp,... tại cảng.</w:t>
      </w:r>
    </w:p>
    <w:p>
      <w:r>
        <w:rPr>
          <w:b/>
          <w:i w:val="0"/>
        </w:rPr>
        <w:t>Điều 2. Phạm vi điều chỉnh</w:t>
      </w:r>
    </w:p>
    <w:p>
      <w:r>
        <w:rPr>
          <w:b w:val="0"/>
          <w:i w:val="0"/>
        </w:rPr>
        <w:t>Quy chế này được áp dụng cho các thành phần kinh tế trong và ngoài tỉnh muốn tham gia vào đầu tư tại mặt bằng cảng cá Xuân Phổ (quy hoạch được duyệt tại Quyết định số 213 QĐ/KHĐT ngày 12/5/1997 của Bộ trưởng Bộ Thủy sản).</w:t>
      </w:r>
    </w:p>
    <w:p>
      <w:pPr>
        <w:jc w:val="center"/>
      </w:pPr>
      <w:r>
        <w:rPr>
          <w:b/>
          <w:i w:val="0"/>
        </w:rPr>
        <w:t>Chương II</w:t>
      </w:r>
    </w:p>
    <w:p>
      <w:pPr>
        <w:jc w:val="center"/>
      </w:pPr>
      <w:r>
        <w:rPr>
          <w:b/>
          <w:i w:val="0"/>
        </w:rPr>
        <w:t>ĐIỀU KIỆN ĐỂ ĐƯỢC ĐẦU TƯ</w:t>
      </w:r>
    </w:p>
    <w:p>
      <w:r>
        <w:rPr>
          <w:b/>
          <w:i w:val="0"/>
        </w:rPr>
        <w:t xml:space="preserve">Điều 3. Khi đầu tư vào cảng cá Xuân Phổ, các nhà đầu tư phải có đủ </w:t>
      </w:r>
      <w:r>
        <w:rPr>
          <w:b/>
          <w:i w:val="0"/>
        </w:rPr>
        <w:t>điều kiện sau:</w:t>
      </w:r>
    </w:p>
    <w:p>
      <w:r>
        <w:rPr>
          <w:b w:val="0"/>
          <w:i w:val="0"/>
        </w:rPr>
        <w:t>1.Có dự án đầu tư phù hợp với quy hoạch tổng thể đã được phê duyệt.</w:t>
      </w:r>
    </w:p>
    <w:p>
      <w:r>
        <w:rPr>
          <w:b w:val="0"/>
          <w:i w:val="0"/>
        </w:rPr>
        <w:t>2.Các dự án đầu tư được Ban quản lý cảng cá Xuân Phổ xem xét, trình các cấp có thẩm quyền thẩm định và phê duyệt.</w:t>
      </w:r>
    </w:p>
    <w:p>
      <w:r>
        <w:rPr>
          <w:b w:val="0"/>
          <w:i w:val="0"/>
        </w:rPr>
        <w:t>3.Các dự án được duyệt có 30% số vốn đầu tư trở lên tham gia vào công trình dự án nâng cấp cơ sở hạ tầng nghề cá Việt Nam, thì được ưu đãi cho vay theo Quyết định số 2803/NHNo05 ngày 03/12/1999 của Ngân hàng Nông nghiệp - Phát triển nông thôn Việt Nam.</w:t>
      </w:r>
    </w:p>
    <w:p>
      <w:r>
        <w:rPr>
          <w:b w:val="0"/>
          <w:i w:val="0"/>
        </w:rPr>
        <w:t>4.Khi dự án được phê duyệt, chậm nhất sau 3 tháng, chủ đầu tư phải triển khai xây dựng. Nếu chủ đầu tư không thực hiện sẽ thu hồi giấy phép đầu tư xây dựng tại cảng.</w:t>
      </w:r>
    </w:p>
    <w:p>
      <w:pPr>
        <w:jc w:val="center"/>
      </w:pPr>
      <w:r>
        <w:rPr>
          <w:b/>
          <w:i w:val="0"/>
        </w:rPr>
        <w:t>Chương III</w:t>
      </w:r>
    </w:p>
    <w:p>
      <w:pPr>
        <w:jc w:val="center"/>
      </w:pPr>
      <w:r>
        <w:rPr>
          <w:b/>
          <w:i w:val="0"/>
        </w:rPr>
        <w:t>TRÁCH NHIỆM, NGHĨA VỤ VÀ QUYỀN LỢI CỦA CÁC NHÀ ĐẦU TƯ</w:t>
      </w:r>
    </w:p>
    <w:p>
      <w:r>
        <w:rPr>
          <w:b/>
          <w:i w:val="0"/>
        </w:rPr>
        <w:t>Điều 4. Trách nhiệm của các nhà đầu tư:</w:t>
      </w:r>
    </w:p>
    <w:p>
      <w:r>
        <w:rPr>
          <w:b w:val="0"/>
          <w:i w:val="0"/>
        </w:rPr>
        <w:t>1.Chấp hành nghiêm chỉnh Hiến pháp, pháp luật Việt Nam và các văn bản của cơ quan nhà nước có thẩm quyền liên quan đến cảng cá Xuân Phổ.</w:t>
      </w:r>
    </w:p>
    <w:p>
      <w:r>
        <w:rPr>
          <w:b w:val="0"/>
          <w:i w:val="0"/>
        </w:rPr>
        <w:t>2.Chịu sự kiểm tra, kiểm soát của các cơ quan chức năng đối với các hoạt động kinh doanh trong khu vực cảng cá.</w:t>
      </w:r>
    </w:p>
    <w:p>
      <w:r>
        <w:rPr>
          <w:b w:val="0"/>
          <w:i w:val="0"/>
        </w:rPr>
        <w:t>3.Chấp hành tốt nội quy, quy chế của ban quản lý cảng cá Xuân Phổ.</w:t>
      </w:r>
    </w:p>
    <w:p>
      <w:r>
        <w:rPr>
          <w:b/>
          <w:i w:val="0"/>
        </w:rPr>
        <w:t>Điều 5. Nghĩa vụ của các nhà đầu tư:</w:t>
      </w:r>
    </w:p>
    <w:p>
      <w:r>
        <w:rPr>
          <w:b w:val="0"/>
          <w:i w:val="0"/>
        </w:rPr>
        <w:t>1.Nộp thuế theo quy định.</w:t>
      </w:r>
    </w:p>
    <w:p>
      <w:r>
        <w:rPr>
          <w:b w:val="0"/>
          <w:i w:val="0"/>
        </w:rPr>
        <w:t>2.Nộp đúng, nộp đủ các khoản phí, lệ phí, tiền thuê mặt bằng theo quy định.</w:t>
      </w:r>
    </w:p>
    <w:p>
      <w:r>
        <w:rPr>
          <w:b w:val="0"/>
          <w:i w:val="0"/>
        </w:rPr>
        <w:t>3.Các nghĩa vụ khác theo quy định của pháp luật.</w:t>
      </w:r>
    </w:p>
    <w:p>
      <w:r>
        <w:rPr>
          <w:b/>
          <w:i w:val="0"/>
        </w:rPr>
        <w:t>Điều 6. Quyền lợi của các nhà đầu tư:</w:t>
      </w:r>
    </w:p>
    <w:p>
      <w:r>
        <w:rPr>
          <w:b w:val="0"/>
          <w:i w:val="0"/>
        </w:rPr>
        <w:t>1.Quyền lợi của các nhà đầu tư được đảm bảo thực hiện theo quy định của c pháp luật Việt Nam.</w:t>
      </w:r>
    </w:p>
    <w:p>
      <w:r>
        <w:rPr>
          <w:b w:val="0"/>
          <w:i w:val="0"/>
        </w:rPr>
        <w:t>2.Được quyền kinh doanh theo hợp đồng đã ký trên khu đất đã thuê. Được phép đầu tư mở rộng khi kinh doanh có hiệu quả tại cảng cá Xuân Phổ.</w:t>
      </w:r>
    </w:p>
    <w:p>
      <w:r>
        <w:rPr>
          <w:b w:val="0"/>
          <w:i w:val="0"/>
        </w:rPr>
        <w:t>3.Việc chuyển nhượng, mua bán tài sản, chia tách, sáp nhập, giải thể, phá sản đối với các hoạt động kinh doanh tại cảng cá được thực hiện theo quy định của pháp luật Việt Nam hoặc các công ước mà Chính phủ Việt Nam đã tham gia ký kết công nhận.</w:t>
      </w:r>
    </w:p>
    <w:p>
      <w:r>
        <w:rPr>
          <w:b w:val="0"/>
          <w:i w:val="0"/>
        </w:rPr>
        <w:t>4.Trong 3 năm đầu được miễn tiền thuê mặt bằng cho các dự án đầu tư.</w:t>
      </w:r>
    </w:p>
    <w:p>
      <w:r>
        <w:rPr>
          <w:b w:val="0"/>
          <w:i w:val="0"/>
        </w:rPr>
        <w:t>5.Được ưu đãi vay vốn theo các chương trình 120, chương trình xoá đói giảm nghèo, chương trình phát triển khoa học công nghệ, quỹ hổ trợ đầu tư phát triển,..</w:t>
      </w:r>
    </w:p>
    <w:p>
      <w:pPr>
        <w:jc w:val="center"/>
      </w:pPr>
      <w:r>
        <w:rPr>
          <w:b/>
          <w:i w:val="0"/>
        </w:rPr>
        <w:t>Chương 4</w:t>
      </w:r>
    </w:p>
    <w:p>
      <w:pPr>
        <w:jc w:val="center"/>
      </w:pPr>
      <w:r>
        <w:rPr>
          <w:b/>
          <w:i w:val="0"/>
        </w:rPr>
        <w:t>CÁC DỰ ÁN ĐƯỢC KHUYẾN KHÍCH ĐẨU TƯ</w:t>
      </w:r>
    </w:p>
    <w:p>
      <w:r>
        <w:rPr>
          <w:b/>
          <w:i w:val="0"/>
        </w:rPr>
        <w:t>Điều 7. Các thành phần kỉnh tê có thể đầu tư vào 1 hay nhiều dự án sau:</w:t>
      </w:r>
    </w:p>
    <w:p>
      <w:r>
        <w:rPr>
          <w:b w:val="0"/>
          <w:i w:val="0"/>
        </w:rPr>
        <w:t>1.Dự án sản xuất nước đá</w:t>
      </w:r>
    </w:p>
    <w:p>
      <w:r>
        <w:rPr>
          <w:b w:val="0"/>
          <w:i w:val="0"/>
        </w:rPr>
        <w:t>2.Dự án Chế biến hải sản.</w:t>
      </w:r>
    </w:p>
    <w:p>
      <w:r>
        <w:rPr>
          <w:b w:val="0"/>
          <w:i w:val="0"/>
        </w:rPr>
        <w:t>3.Dự án chế biến bột cá.</w:t>
      </w:r>
    </w:p>
    <w:p>
      <w:r>
        <w:rPr>
          <w:b w:val="0"/>
          <w:i w:val="0"/>
        </w:rPr>
        <w:t>4.Dự án kho bảo quản đông lạnh.</w:t>
      </w:r>
    </w:p>
    <w:p>
      <w:r>
        <w:rPr>
          <w:b w:val="0"/>
          <w:i w:val="0"/>
        </w:rPr>
        <w:t>5.Dự án kho bảo quản hàng khô.</w:t>
      </w:r>
    </w:p>
    <w:p>
      <w:r>
        <w:rPr>
          <w:b w:val="0"/>
          <w:i w:val="0"/>
        </w:rPr>
        <w:t>6.Dự án khu chế biến nước mắm.</w:t>
      </w:r>
    </w:p>
    <w:p>
      <w:r>
        <w:rPr>
          <w:b w:val="0"/>
          <w:i w:val="0"/>
        </w:rPr>
        <w:t>7.Dự án trạm cung ứng xăng dầu.</w:t>
      </w:r>
    </w:p>
    <w:p>
      <w:r>
        <w:rPr>
          <w:b w:val="0"/>
          <w:i w:val="0"/>
        </w:rPr>
        <w:t>8.Dự án Xưởng cơ khí sửa chữa và đóng mới tàu thuyền.</w:t>
      </w:r>
    </w:p>
    <w:p>
      <w:r>
        <w:rPr>
          <w:b w:val="0"/>
          <w:i w:val="0"/>
        </w:rPr>
        <w:t>9.Dự án Triền tàu.</w:t>
      </w:r>
    </w:p>
    <w:p>
      <w:r>
        <w:rPr>
          <w:b w:val="0"/>
          <w:i w:val="0"/>
        </w:rPr>
        <w:t>10.Dự án khu chợ cá nội địa.</w:t>
      </w:r>
    </w:p>
    <w:p>
      <w:r>
        <w:rPr>
          <w:b w:val="0"/>
          <w:i w:val="0"/>
        </w:rPr>
        <w:t>11.Các ky ốt dịch vụ tổng hợp.</w:t>
      </w:r>
    </w:p>
    <w:p>
      <w:pPr>
        <w:jc w:val="center"/>
      </w:pPr>
      <w:r>
        <w:rPr>
          <w:b/>
          <w:i w:val="0"/>
        </w:rPr>
        <w:t>Chương 5</w:t>
      </w:r>
    </w:p>
    <w:p>
      <w:pPr>
        <w:jc w:val="center"/>
      </w:pPr>
      <w:r>
        <w:rPr>
          <w:b/>
          <w:i w:val="0"/>
        </w:rPr>
        <w:t>ĐIỀU KHOẢN THI HÀNH</w:t>
      </w:r>
    </w:p>
    <w:p>
      <w:r>
        <w:rPr>
          <w:b/>
          <w:i w:val="0"/>
        </w:rPr>
        <w:t>Điều 8. Điều khoản thi hành</w:t>
      </w:r>
    </w:p>
    <w:p>
      <w:r>
        <w:rPr>
          <w:b w:val="0"/>
          <w:i w:val="0"/>
        </w:rPr>
        <w:t>Ban quản lý cảng cá Xuân Phổ, các nhà đầu tư thuộc mọi thành phần kinh tế có dự án đầu tư tại cảng có trách nhiệm thực hiện đúng, đầy đủ bản quy chế này. Tổ chức, cá nhân thực hiện tốt được khen thưởng, nếu vi phạm bị xử lý theo quy định của pháp luật.</w:t>
      </w:r>
    </w:p>
    <w:p>
      <w:r>
        <w:rPr>
          <w:b w:val="0"/>
          <w:i w:val="0"/>
        </w:rPr>
        <w:t>Ban quản lý cảng cá Xuân Phổ có trách nhiệm hướng dẫn, theo dõi việc thực hiện quy chế này.</w:t>
      </w:r>
    </w:p>
    <w:p>
      <w:r>
        <w:rPr>
          <w:b w:val="0"/>
          <w:i w:val="0"/>
        </w:rPr>
        <w:t>Trong quá trình thực hiện có gì vướng mắc phản ánh về Ban quan lý cảng cá Xuân Phổ tổng hợp đề nghị Sở Thuỷ sản xem xét trình Chủ tịch UBND tỉnh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