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1405/QĐ-UBND Về việc ban hành đơn giá tiền lương sản phẩm nước máy</w:t>
        <w:br/>
        <w:t xml:space="preserve"> theo Quyết định số 317/HĐBT ngày 01/9/1990 của Chủ tịch Hội đồng</w:t>
        <w:br/>
        <w:t xml:space="preserve"> Bộ trưởng và Thông tư số 20/LB-TT ngày 02/6/1993 của</w:t>
        <w:br/>
        <w:t xml:space="preserve"> Liên bộ TBXH và tài chính.</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BẾN TRE</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1405/QĐ-UBND</w:t>
      </w:r>
      <w:r>
        <w:rPr>
          <w:b w:val="0"/>
          <w:i w:val="0"/>
        </w:rPr>
        <w:br/>
      </w:r>
      <w:r>
        <w:rPr>
          <w:b w:val="0"/>
          <w:i w:val="0"/>
        </w:rPr>
        <w:br/>
      </w:r>
      <w:r>
        <w:rPr>
          <w:b w:val="0"/>
          <w:i/>
        </w:rPr>
        <w:br/>
      </w:r>
      <w:r>
        <w:rPr>
          <w:b w:val="0"/>
          <w:i/>
        </w:rPr>
        <w:t>Bến Tre, ngày 13 tháng 3 năm 1993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BẾN TRE</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1405/QĐ-UBND</w:t>
      </w:r>
      <w:r>
        <w:rPr>
          <w:b w:val="0"/>
          <w:i w:val="0"/>
        </w:rPr>
        <w:br/>
      </w:r>
      <w:r>
        <w:rPr>
          <w:b w:val="0"/>
          <w:i w:val="0"/>
        </w:rPr>
        <w:br/>
      </w:r>
      <w:r>
        <w:rPr>
          <w:b w:val="0"/>
          <w:i/>
        </w:rPr>
        <w:br/>
      </w:r>
      <w:r>
        <w:rPr>
          <w:b w:val="0"/>
          <w:i/>
        </w:rPr>
        <w:t>Bến Tre, ngày 13 tháng 3 năm 1993</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BẾN TRE</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BẾN TRE</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BẾN TRE</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1405/QĐ-UBND</w:t>
      </w:r>
      <w:r>
        <w:rPr>
          <w:b w:val="0"/>
          <w:i w:val="0"/>
        </w:rPr>
        <w:br/>
      </w:r>
      <w:r>
        <w:rPr>
          <w:b w:val="0"/>
          <w:i w:val="0"/>
        </w:rPr>
        <w:br/>
      </w:r>
      <w:r>
        <w:rPr>
          <w:b w:val="0"/>
          <w:i/>
        </w:rPr>
        <w:br/>
      </w:r>
      <w:r>
        <w:rPr>
          <w:b w:val="0"/>
          <w:i/>
        </w:rPr>
        <w:t>Bến Tre, ngày 13 tháng 3 năm 1993</w:t>
      </w:r>
      <w:r>
        <w:rPr>
          <w:b w:val="0"/>
          <w:i/>
        </w:rPr>
        <w:br/>
      </w:r>
      <w:r>
        <w:rPr>
          <w:b w:val="0"/>
          <w:i w:val="0"/>
        </w:rPr>
        <w:br/>
      </w:r>
    </w:p>
    <w:p>
      <w:pPr>
        <w:jc w:val="center"/>
      </w:pPr>
      <w:r>
        <w:rPr>
          <w:b w:val="0"/>
          <w:i w:val="0"/>
        </w:rPr>
        <w:br/>
      </w:r>
      <w:r>
        <w:rPr>
          <w:b w:val="0"/>
          <w:i w:val="0"/>
        </w:rPr>
        <w:t>Số: 1405/QĐ-UBND</w:t>
      </w:r>
      <w:r>
        <w:rPr>
          <w:b w:val="0"/>
          <w:i w:val="0"/>
        </w:rPr>
        <w:br/>
      </w:r>
    </w:p>
    <w:p>
      <w:pPr>
        <w:jc w:val="center"/>
      </w:pPr>
      <w:r>
        <w:rPr>
          <w:b w:val="0"/>
          <w:i w:val="0"/>
        </w:rPr>
        <w:br/>
      </w:r>
      <w:r>
        <w:rPr>
          <w:b w:val="0"/>
          <w:i w:val="0"/>
        </w:rPr>
        <w:t>Bến Tre, ngày 13 tháng 3 năm 1993</w:t>
      </w:r>
      <w:r>
        <w:rPr>
          <w:b w:val="0"/>
          <w:i w:val="0"/>
        </w:rPr>
        <w:br/>
      </w:r>
    </w:p>
    <w:p>
      <w:r>
        <w:rPr>
          <w:b/>
          <w:i w:val="0"/>
        </w:rPr>
        <w:t>QUYẾT ĐỊNH</w:t>
      </w:r>
    </w:p>
    <w:p>
      <w:r>
        <w:rPr>
          <w:b/>
          <w:i w:val="0"/>
        </w:rPr>
        <w:t>Về việc ban hành đơn giá tiền lương sản phẩm nước máy</w:t>
      </w:r>
    </w:p>
    <w:p>
      <w:r>
        <w:rPr>
          <w:b/>
          <w:i w:val="0"/>
        </w:rPr>
        <w:t xml:space="preserve"> theo Quyết định số 317/HĐBT ngày 01/9/1990 của Chủ tịch Hội đồng</w:t>
      </w:r>
    </w:p>
    <w:p>
      <w:r>
        <w:rPr>
          <w:b/>
          <w:i w:val="0"/>
        </w:rPr>
        <w:t xml:space="preserve"> Bộ trưởng và Thông tư số 20/LB.TT ngày 02/6/1993 của</w:t>
      </w:r>
    </w:p>
    <w:p>
      <w:r>
        <w:rPr>
          <w:b/>
          <w:i w:val="0"/>
        </w:rPr>
        <w:t xml:space="preserve"> liên Bộ TBXH và Tài chánh</w:t>
      </w:r>
    </w:p>
    <w:p>
      <w:pPr>
        <w:jc w:val="center"/>
      </w:pPr>
      <w:r>
        <w:rPr>
          <w:b w:val="0"/>
          <w:i w:val="0"/>
        </w:rPr>
        <w:t>_____________________</w:t>
      </w:r>
    </w:p>
    <w:p>
      <w:pPr>
        <w:jc w:val="center"/>
      </w:pPr>
      <w:r>
        <w:rPr>
          <w:b/>
          <w:i w:val="0"/>
        </w:rPr>
        <w:t>ỦY BAN NHÂN DÂN TỈNH</w:t>
      </w:r>
    </w:p>
    <w:p>
      <w:r>
        <w:rPr>
          <w:b w:val="0"/>
          <w:i/>
        </w:rPr>
        <w:t>- Căn cứ Luật Tổ chức Hội đồng nhân dân và Ủy ban nhân dân được Hội đồng nhà nước công bố ngày 30 tháng 6 năm 1989 quy định nhiệm vụ quyền hạn của UBND tỉnh;</w:t>
      </w:r>
    </w:p>
    <w:p>
      <w:r>
        <w:rPr>
          <w:b w:val="0"/>
          <w:i/>
        </w:rPr>
        <w:t>- Căn cứ Quyết định số 317/HĐBT ngày 01/9/1990của Chủ tịch Hội đồng Bộ trưởng và Thông tư hướng dẫn số 20/LB.TT ngày 02/6/1993 của Liên bộ lao động TBXH và tài chính;</w:t>
      </w:r>
    </w:p>
    <w:p>
      <w:r>
        <w:rPr>
          <w:b w:val="0"/>
          <w:i/>
        </w:rPr>
        <w:t>- Xét đề nghị của Giám đốc Sở lao động thương binh và xã hội,</w:t>
      </w:r>
    </w:p>
    <w:p>
      <w:pPr>
        <w:jc w:val="center"/>
      </w:pPr>
      <w:r>
        <w:rPr>
          <w:b/>
          <w:i w:val="0"/>
        </w:rPr>
        <w:t>QUYẾT ĐỊNH:</w:t>
      </w:r>
    </w:p>
    <w:p>
      <w:r>
        <w:rPr>
          <w:b/>
          <w:i w:val="0"/>
        </w:rPr>
        <w:t>Điều 1. Nay ban hành đơn giá tiền lương sản phẩm nước máy:</w:t>
      </w:r>
    </w:p>
    <w:p>
      <w:r>
        <w:rPr>
          <w:b w:val="0"/>
          <w:i w:val="0"/>
        </w:rPr>
        <w:t>- Quý I năm 1993: 64,2733đ/m3 nước sản xuất;</w:t>
      </w:r>
    </w:p>
    <w:p>
      <w:r>
        <w:rPr>
          <w:b w:val="0"/>
          <w:i w:val="0"/>
        </w:rPr>
        <w:t>- Quý II đến quý IV: 60,8211đ/m3 nước sản xuất.</w:t>
      </w:r>
    </w:p>
    <w:p>
      <w:r>
        <w:rPr>
          <w:b/>
          <w:i w:val="0"/>
        </w:rPr>
        <w:t xml:space="preserve">Điều 2. </w:t>
      </w:r>
      <w:r>
        <w:rPr>
          <w:b w:val="0"/>
          <w:i w:val="0"/>
        </w:rPr>
        <w:t>Uỷ ban nhân dân tỉnh giao trách nhiệm cho Sở lao động thương binh và xã hội, Sở Tài chính vật giá và Cục thuế tỉnh thường xuyên theo dõi, kiểm tra phân tích hiệu quả loại sản phẩm trên và định kỳ báo cáo kết quả về UBND tỉnh.</w:t>
      </w:r>
    </w:p>
    <w:p>
      <w:r>
        <w:rPr>
          <w:b/>
          <w:i w:val="0"/>
        </w:rPr>
        <w:t xml:space="preserve">Điều 3. </w:t>
      </w:r>
      <w:r>
        <w:rPr>
          <w:b w:val="0"/>
          <w:i w:val="0"/>
        </w:rPr>
        <w:t>Quyết định có hiệu lực thi hành trong năm 1993 và làm căn cứ tính toán năm 1993. Các Quyết định trước đây về đơn giá tiền lương trái với Quyết định này đều không có hiệu lực thi hành.</w:t>
      </w:r>
    </w:p>
    <w:p>
      <w:r>
        <w:rPr>
          <w:b/>
          <w:i w:val="0"/>
        </w:rPr>
        <w:t xml:space="preserve">Điều 4. </w:t>
      </w:r>
      <w:r>
        <w:rPr>
          <w:b w:val="0"/>
          <w:i w:val="0"/>
        </w:rPr>
        <w:t>Ông Chánh Văn phòng Ủy ban nhân dân tỉnh, Giám đốc Sở lao động thương binh và xã hội, Sở Tài chính vật giá, Cục trưởng Cục thuế nhà nước, Giám đốc Công ty Cấp thoát nước chịu trách nhiệm thi hành Quyết định này./.</w:t>
      </w:r>
    </w:p>
    <w:p>
      <w:r>
        <w:rPr>
          <w:b w:val="0"/>
          <w:i w:val="0"/>
        </w:rPr>
        <w:br/>
      </w:r>
      <w:r>
        <w:rPr>
          <w:b w:val="0"/>
          <w:i w:val="0"/>
        </w:rPr>
        <w:br/>
      </w:r>
      <w:r>
        <w:rPr>
          <w:b/>
          <w:i w:val="0"/>
        </w:rPr>
        <w:br/>
      </w:r>
      <w:r>
        <w:rPr>
          <w:b/>
          <w:i w:val="0"/>
        </w:rPr>
        <w:br/>
      </w:r>
      <w:r>
        <w:rPr>
          <w:b/>
          <w:i w:val="0"/>
        </w:rPr>
        <w:t xml:space="preserve">TM. ỦY BAN NHÂN DÂN tỉnh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Trịnh Văn Y</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tỉnh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Trịnh Văn Y</w:t>
      </w:r>
      <w:r>
        <w:rPr>
          <w:b/>
          <w:i w:val="0"/>
        </w:rPr>
        <w:br/>
      </w:r>
      <w:r>
        <w:rPr>
          <w:b/>
          <w:i w:val="0"/>
        </w:rPr>
        <w:br/>
      </w:r>
      <w:r>
        <w:rPr>
          <w:b w:val="0"/>
          <w:i w:val="0"/>
        </w:rPr>
        <w:br/>
      </w:r>
    </w:p>
    <w:p>
      <w:pPr>
        <w:jc w:val="center"/>
      </w:pPr>
      <w:r>
        <w:rPr>
          <w:b w:val="0"/>
          <w:i w:val="0"/>
        </w:rPr>
        <w:br/>
      </w:r>
      <w:r>
        <w:rPr>
          <w:b/>
          <w:i w:val="0"/>
        </w:rPr>
        <w:br/>
      </w:r>
      <w:r>
        <w:rPr>
          <w:b/>
          <w:i w:val="0"/>
        </w:rPr>
        <w:t xml:space="preserve">TM. ỦY BAN NHÂN DÂN tỉnh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Trịnh Văn Y</w:t>
      </w:r>
      <w:r>
        <w:rPr>
          <w:b/>
          <w:i w:val="0"/>
        </w:rPr>
        <w:br/>
      </w:r>
      <w:r>
        <w:rPr>
          <w:b w:val="0"/>
          <w:i w:val="0"/>
        </w:rPr>
        <w:br/>
      </w:r>
    </w:p>
    <w:p>
      <w:r>
        <w:rPr>
          <w:b w:val="0"/>
          <w:i w:val="0"/>
        </w:rPr>
        <w:br/>
      </w:r>
      <w:r>
        <w:rPr>
          <w:b w:val="0"/>
          <w:i w:val="0"/>
        </w:rPr>
        <w:t xml:space="preserve">TM. ỦY BAN NHÂN DÂN tỉnh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Trịnh Văn Y</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