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143/2004/QĐ-BCN Về việc chuyển Công ty Cơ khí dệt may Nam Định thành Công ty cổ phần Cơ khí dệt may Nam Định</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143/2004/QĐ-BCN</w:t>
      </w:r>
      <w:r>
        <w:rPr>
          <w:b w:val="0"/>
          <w:i w:val="0"/>
        </w:rPr>
        <w:br/>
      </w:r>
      <w:r>
        <w:rPr>
          <w:b w:val="0"/>
          <w:i w:val="0"/>
        </w:rPr>
        <w:br/>
      </w:r>
      <w:r>
        <w:rPr>
          <w:b w:val="0"/>
          <w:i/>
        </w:rPr>
        <w:br/>
      </w:r>
      <w:r>
        <w:rPr>
          <w:b w:val="0"/>
          <w:i/>
        </w:rPr>
        <w:t>Hà Nội, ngày 23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143/2004/QĐ-BCN</w:t>
      </w:r>
      <w:r>
        <w:rPr>
          <w:b w:val="0"/>
          <w:i w:val="0"/>
        </w:rPr>
        <w:br/>
      </w:r>
      <w:r>
        <w:rPr>
          <w:b w:val="0"/>
          <w:i w:val="0"/>
        </w:rPr>
        <w:br/>
      </w:r>
      <w:r>
        <w:rPr>
          <w:b w:val="0"/>
          <w:i/>
        </w:rPr>
        <w:br/>
      </w:r>
      <w:r>
        <w:rPr>
          <w:b w:val="0"/>
          <w:i/>
        </w:rPr>
        <w:t>Hà Nội, ngày 23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143/2004/QĐ-BCN</w:t>
      </w:r>
      <w:r>
        <w:rPr>
          <w:b w:val="0"/>
          <w:i w:val="0"/>
        </w:rPr>
        <w:br/>
      </w:r>
      <w:r>
        <w:rPr>
          <w:b w:val="0"/>
          <w:i w:val="0"/>
        </w:rPr>
        <w:br/>
      </w:r>
      <w:r>
        <w:rPr>
          <w:b w:val="0"/>
          <w:i/>
        </w:rPr>
        <w:br/>
      </w:r>
      <w:r>
        <w:rPr>
          <w:b w:val="0"/>
          <w:i/>
        </w:rPr>
        <w:t>Hà Nội, ngày 23 tháng 11 năm 2004</w:t>
      </w:r>
      <w:r>
        <w:rPr>
          <w:b w:val="0"/>
          <w:i/>
        </w:rPr>
        <w:br/>
      </w:r>
      <w:r>
        <w:rPr>
          <w:b w:val="0"/>
          <w:i w:val="0"/>
        </w:rPr>
        <w:br/>
      </w:r>
    </w:p>
    <w:p>
      <w:pPr>
        <w:jc w:val="center"/>
      </w:pPr>
      <w:r>
        <w:rPr>
          <w:b w:val="0"/>
          <w:i w:val="0"/>
        </w:rPr>
        <w:br/>
      </w:r>
      <w:r>
        <w:rPr>
          <w:b w:val="0"/>
          <w:i w:val="0"/>
        </w:rPr>
        <w:t>Số: 143/2004/QĐ-BCN</w:t>
      </w:r>
      <w:r>
        <w:rPr>
          <w:b w:val="0"/>
          <w:i w:val="0"/>
        </w:rPr>
        <w:br/>
      </w:r>
    </w:p>
    <w:p>
      <w:pPr>
        <w:jc w:val="center"/>
      </w:pPr>
      <w:r>
        <w:rPr>
          <w:b w:val="0"/>
          <w:i w:val="0"/>
        </w:rPr>
        <w:br/>
      </w:r>
      <w:r>
        <w:rPr>
          <w:b w:val="0"/>
          <w:i/>
        </w:rPr>
        <w:t>Hà Nội, ngày 23 tháng 11 năm 2004</w:t>
      </w:r>
      <w:r>
        <w:rPr>
          <w:b w:val="0"/>
          <w:i w:val="0"/>
        </w:rPr>
        <w:br/>
      </w:r>
    </w:p>
    <w:p>
      <w:pPr>
        <w:jc w:val="center"/>
      </w:pPr>
      <w:r>
        <w:rPr>
          <w:b/>
          <w:i w:val="0"/>
        </w:rPr>
        <w:t>QUYẾT ĐỊNH</w:t>
      </w:r>
    </w:p>
    <w:p>
      <w:r>
        <w:rPr>
          <w:b/>
          <w:i w:val="0"/>
        </w:rPr>
        <w:t xml:space="preserve">Về việc chuyển Công ty Cơ khí dệt may Nam Định </w:t>
      </w:r>
      <w:r>
        <w:rPr>
          <w:b/>
          <w:i w:val="0"/>
        </w:rPr>
        <w:t>thành</w:t>
      </w:r>
    </w:p>
    <w:p>
      <w:r>
        <w:rPr>
          <w:b/>
          <w:i w:val="0"/>
        </w:rPr>
        <w:t>Công ty cổ phần Cơ khí dệt may Nam Định</w:t>
      </w:r>
    </w:p>
    <w:p>
      <w:pPr>
        <w:jc w:val="center"/>
      </w:pPr>
      <w:r>
        <w:rPr>
          <w:b/>
          <w:i/>
        </w:rPr>
        <w:t>___________________</w:t>
      </w:r>
    </w:p>
    <w:p>
      <w:pPr>
        <w:jc w:val="center"/>
      </w:pPr>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Dệt - May Việt Nam (Tờ trình số 2047 TTr/HĐQT ngày 08 tháng 11 năm 2004), Phương án cổ phần hoá Công ty Cơ khí dệt may Nam Định và Biên bản thẩm định Phương án của Ban Đổi mới và Phát triển doanh nghiệp Bộ ngày 04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Cơ khí dệt may Nam Định (công ty thành viên hạch toán độc lập của Tổng công ty Dệt - May Việt Nam) gồm những điểm chính như sau:</w:t>
      </w:r>
    </w:p>
    <w:p>
      <w:r>
        <w:rPr>
          <w:b w:val="0"/>
          <w:i w:val="0"/>
        </w:rPr>
        <w:t xml:space="preserve">1. Cơ cấu vốn điều lệ: </w:t>
      </w:r>
    </w:p>
    <w:p>
      <w:r>
        <w:rPr>
          <w:b w:val="0"/>
          <w:i w:val="0"/>
        </w:rPr>
        <w:t>Vốn điều lệ của Công ty cổ phần là 4.000.000.000 đồng (Bốn tỷ đồng chẵn). Trong đó:</w:t>
      </w:r>
    </w:p>
    <w:p>
      <w:r>
        <w:rPr>
          <w:b w:val="0"/>
          <w:i w:val="0"/>
        </w:rPr>
        <w:t>- Tỷ lệ cổ phần của Nhà nước: 15,00 %;</w:t>
      </w:r>
    </w:p>
    <w:p>
      <w:r>
        <w:rPr>
          <w:b w:val="0"/>
          <w:i w:val="0"/>
        </w:rPr>
        <w:t>- Tỷ lệ cổ phần bán cho người lao động trong Công ty : 85,00 %.</w:t>
      </w:r>
    </w:p>
    <w:p>
      <w:r>
        <w:rPr>
          <w:b w:val="0"/>
          <w:i w:val="0"/>
        </w:rPr>
        <w:t>- Trị giá một cổ phần: 100.000 đồng.</w:t>
      </w:r>
    </w:p>
    <w:p>
      <w:r>
        <w:rPr>
          <w:b w:val="0"/>
          <w:i w:val="0"/>
        </w:rPr>
        <w:t>2. Giá trị thực tế của Công ty Cơ khí dệt may Nam Định tại thời điểm ngày 31 tháng 12 năm 2003 để cổ phần hoá (Quyết định số 1941/QĐ-TCKT ngày 26 tháng 7 năm 2004 của Bộ Công nghiệp) là 15.772.233.107 đồng. Trong đó, giá trị thực tế phần vốn Nhà nước tại Công ty là 3.905.740.816 đồng.</w:t>
      </w:r>
    </w:p>
    <w:p>
      <w:r>
        <w:rPr>
          <w:b w:val="0"/>
          <w:i w:val="0"/>
        </w:rPr>
        <w:t>3. Ưu đãi cho người lao động trong Công ty.</w:t>
      </w:r>
    </w:p>
    <w:p>
      <w:r>
        <w:rPr>
          <w:b w:val="0"/>
          <w:i w:val="0"/>
        </w:rPr>
        <w:t>Tổng số cổ phần bán ưu đãi cho 279 lao động trong Công ty là 34.000 cổ phần với giá trị được ưu đãi là 1.020.000.000 đồng. Trong đó, bán ưu đãi trả chậm cho 59 lao động nghèo là 2.734 cổ phần, trị giá 191.380.000 đồng.</w:t>
      </w:r>
    </w:p>
    <w:p>
      <w:r>
        <w:rPr>
          <w:b w:val="0"/>
          <w:i w:val="0"/>
        </w:rPr>
        <w:t>4. Về chi phí cổ phần hoá, đào tạo lại lao động và giải quyết lao động dôi dư, Công ty làm thủ tục, báo cáo Tổng công ty Dệt - May Việt Nam và các cơ quan Nhà nước có thẩm quyền phê duyệt theo các quy định hiện hành.</w:t>
      </w:r>
    </w:p>
    <w:p>
      <w:r>
        <w:rPr>
          <w:b/>
          <w:i w:val="0"/>
        </w:rPr>
        <w:t xml:space="preserve">Điều 2. </w:t>
      </w:r>
      <w:r>
        <w:rPr>
          <w:b w:val="0"/>
          <w:i w:val="0"/>
        </w:rPr>
        <w:t>Chuyển Công ty Cơ khí dệt may Nam Định thành Công ty cổ phần Cơ khí dệt may Nam Định,</w:t>
      </w:r>
    </w:p>
    <w:p>
      <w:r>
        <w:rPr>
          <w:b w:val="0"/>
          <w:i w:val="0"/>
        </w:rPr>
        <w:t xml:space="preserve">- Tên giao dịch quốc tế: </w:t>
      </w:r>
      <w:r>
        <w:rPr>
          <w:b/>
          <w:i w:val="0"/>
        </w:rPr>
        <w:t>NAMDINH TEXTILE GARMENT ENGINEERING JOINT STOCK COMPANY</w:t>
      </w:r>
      <w:r>
        <w:rPr>
          <w:b w:val="0"/>
          <w:i w:val="0"/>
        </w:rPr>
        <w:t>;</w:t>
      </w:r>
    </w:p>
    <w:p>
      <w:r>
        <w:rPr>
          <w:b w:val="0"/>
          <w:i w:val="0"/>
        </w:rPr>
        <w:t xml:space="preserve">- Tên viết tắt: </w:t>
      </w:r>
      <w:r>
        <w:rPr>
          <w:b/>
          <w:i w:val="0"/>
        </w:rPr>
        <w:t>NATEXENCO</w:t>
      </w:r>
      <w:r>
        <w:rPr>
          <w:b w:val="0"/>
          <w:i w:val="0"/>
        </w:rPr>
        <w:t>;</w:t>
      </w:r>
    </w:p>
    <w:p>
      <w:r>
        <w:rPr>
          <w:b w:val="0"/>
          <w:i w:val="0"/>
        </w:rPr>
        <w:t>- Trụ sở chính: Số 1 đường Giải Phóng, thành phố Nam Định, tỉnh Nam Định.</w:t>
      </w:r>
    </w:p>
    <w:p>
      <w:r>
        <w:rPr>
          <w:b/>
          <w:i w:val="0"/>
        </w:rPr>
        <w:t xml:space="preserve">Điều 3. </w:t>
      </w:r>
      <w:r>
        <w:rPr>
          <w:b w:val="0"/>
          <w:i w:val="0"/>
        </w:rPr>
        <w:t>Công ty cổ phần kinh doanh các ngành nghề:</w:t>
      </w:r>
    </w:p>
    <w:p>
      <w:r>
        <w:rPr>
          <w:b w:val="0"/>
          <w:i w:val="0"/>
        </w:rPr>
        <w:t>- Sản xuất, kinh doanh các sản phẩm cơ khí, các mặt hàng công nghệ dệt may, các mặt hàng bao bì carton (3, 5, 7 lớp);</w:t>
      </w:r>
    </w:p>
    <w:p>
      <w:r>
        <w:rPr>
          <w:b w:val="0"/>
          <w:i w:val="0"/>
        </w:rPr>
        <w:t>- Dịch vụ cơ khí, tháo dỡ, đại tu, lắp đặt máy móc, thiết bị;</w:t>
      </w:r>
    </w:p>
    <w:p>
      <w:r>
        <w:rPr>
          <w:b w:val="0"/>
          <w:i w:val="0"/>
        </w:rPr>
        <w:t>- Đại lý kinh doanh sắt, thép và các sản phẩm dệt may;</w:t>
      </w:r>
    </w:p>
    <w:p>
      <w:r>
        <w:rPr>
          <w:b w:val="0"/>
          <w:i w:val="0"/>
        </w:rPr>
        <w:t>- Dịch vụ đào tạo nghề: cơ khí, bao bì carton, lược dệt;</w:t>
      </w:r>
    </w:p>
    <w:p>
      <w:r>
        <w:rPr>
          <w:b w:val="0"/>
          <w:i w:val="0"/>
        </w:rPr>
        <w:t>- Kinh doanh các ngành nghề khác phù hợp với quy định của pháp luật.</w:t>
      </w:r>
    </w:p>
    <w:p>
      <w:r>
        <w:rPr>
          <w:b/>
          <w:i w:val="0"/>
        </w:rPr>
        <w:t xml:space="preserve">Điều 4. </w:t>
      </w:r>
      <w:r>
        <w:rPr>
          <w:b w:val="0"/>
          <w:i w:val="0"/>
        </w:rPr>
        <w:t>Công ty cổ phần Cơ khí dệt may Nam Định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Dệt - May Việt Nam có trách nhiệm chỉ đạo Công ty Cơ khí dệt may Nam Định tổ chức bán cổ phần và tổ chức Đại hội đồng cổ đông lần đầu Công ty cổ phần theo đúng quy định hiện hành.</w:t>
      </w:r>
    </w:p>
    <w:p>
      <w:r>
        <w:rPr>
          <w:b w:val="0"/>
          <w:i w:val="0"/>
        </w:rPr>
        <w:t>Giám đốc và Kế toán trưởng Công ty Cơ khí dệt may Nam Định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Giám đốc Công ty Cơ khí dệt may Nam Định và Chủ tịch Hội đồng quản trị, Giám đốc Công ty cổ phần Cơ khí dệt may Nam Định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