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143/UB-QĐ về việc xây dựng và thực hiện chương trình tiến bộ khoa học kỹ thuật trọng điểm của tỉnh 5 năm 1986-1990</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143/UB-QĐ</w:t>
        <w:br/>
        <w:t xml:space="preserve">     </w:t>
      </w:r>
      <w:r>
        <w:rPr>
          <w:b w:val="0"/>
          <w:i w:val="0"/>
        </w:rPr>
        <w:br/>
      </w:r>
      <w:r>
        <w:rPr>
          <w:b w:val="0"/>
          <w:i/>
        </w:rPr>
        <w:br/>
        <w:t xml:space="preserve">      Bến Tre, ngày 27 tháng 1 năm 1986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143/UB-QĐ</w:t>
        <w:br/>
        <w:t xml:space="preserve">     </w:t>
      </w:r>
      <w:r>
        <w:rPr>
          <w:b w:val="0"/>
          <w:i w:val="0"/>
        </w:rPr>
        <w:br/>
      </w:r>
      <w:r>
        <w:rPr>
          <w:b w:val="0"/>
          <w:i/>
        </w:rPr>
        <w:br/>
        <w:t xml:space="preserve">      Bến Tre, ngày 27 tháng 1 năm 1986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143/UB-QĐ</w:t>
        <w:br/>
        <w:t xml:space="preserve">     </w:t>
      </w:r>
      <w:r>
        <w:rPr>
          <w:b w:val="0"/>
          <w:i w:val="0"/>
        </w:rPr>
        <w:br/>
      </w:r>
      <w:r>
        <w:rPr>
          <w:b w:val="0"/>
          <w:i/>
        </w:rPr>
        <w:br/>
        <w:t xml:space="preserve">      Bến Tre, ngày 27 tháng 1 năm 1986</w:t>
        <w:br/>
        <w:t xml:space="preserve">     </w:t>
      </w:r>
      <w:r>
        <w:rPr>
          <w:b w:val="0"/>
          <w:i w:val="0"/>
        </w:rPr>
        <w:br/>
      </w:r>
    </w:p>
    <w:p>
      <w:pPr>
        <w:jc w:val="center"/>
      </w:pPr>
      <w:r>
        <w:rPr>
          <w:b w:val="0"/>
          <w:i w:val="0"/>
        </w:rPr>
        <w:br/>
        <w:t xml:space="preserve">      Số: 143/UB-QĐ</w:t>
        <w:br/>
        <w:t xml:space="preserve">     </w:t>
      </w:r>
    </w:p>
    <w:p>
      <w:pPr>
        <w:jc w:val="center"/>
      </w:pPr>
      <w:r>
        <w:rPr>
          <w:b w:val="0"/>
          <w:i w:val="0"/>
        </w:rPr>
        <w:br/>
        <w:t xml:space="preserve">      Bến Tre, ngày 27 tháng 1 năm 1986</w:t>
        <w:br/>
        <w:t xml:space="preserve">     </w:t>
      </w:r>
    </w:p>
    <w:p>
      <w:r>
        <w:rPr>
          <w:b w:val="0"/>
          <w:i w:val="0"/>
        </w:rPr>
        <w:t>Căn cứ chương IV mục I Điều 49 của Luật Tổ chức Hội đồng nhân dân và Uỷ ban nhân dân các cấp quy định nhiệm vụ và quyền hạn của Uỷ ban nhân dân tỉnh đã được Quốc hội nước Cộng hoà xã hội chủ nghĩa Việt Nam thông qua ngày 30 tháng 6 năm 1983;</w:t>
      </w:r>
    </w:p>
    <w:p>
      <w:r>
        <w:rPr>
          <w:b w:val="0"/>
          <w:i w:val="0"/>
        </w:rPr>
        <w:t>Căn cứ vào cuộc họp của Hội đồng khoa học kỹ thuật tỉnh ngày 23/12/1985 về việc xác định danh mục chương trình tiến bộ khoa học kỹ thuật trọng điểm trong 5 năm 1986-1990;</w:t>
      </w:r>
    </w:p>
    <w:p>
      <w:r>
        <w:rPr>
          <w:b w:val="0"/>
          <w:i w:val="0"/>
        </w:rPr>
        <w:t>Theo đề nghị của Chủ nhiệm Uỷ ban khoa học kỹ thuật tỉnh Bến Tre,</w:t>
      </w:r>
    </w:p>
    <w:p>
      <w:r>
        <w:rPr>
          <w:b/>
          <w:i w:val="0"/>
        </w:rPr>
        <w:t>QUYẾT ĐỊNH</w:t>
      </w:r>
    </w:p>
    <w:p>
      <w:r>
        <w:rPr>
          <w:b/>
          <w:i w:val="0"/>
        </w:rPr>
        <w:t xml:space="preserve">Điều 1. </w:t>
      </w:r>
      <w:r>
        <w:rPr>
          <w:b w:val="0"/>
          <w:i w:val="0"/>
        </w:rPr>
        <w:t>Nay xây dựng và thực hiện chương trình tiến bộ khoa học kỹ thuật trọng điểm của tỉnh 5 năm 1986-1990 và đưa vào kế hoạch Nhà nước của tỉnh từng năm, gồm có:</w:t>
      </w:r>
    </w:p>
    <w:p>
      <w:r>
        <w:rPr>
          <w:b w:val="0"/>
          <w:i w:val="0"/>
        </w:rPr>
        <w:t>1. Chương trình tiến bộ khoa học kỹ thuật sản xuất nông nghiệp toàn diện và cây lúa cao sản trên đất ruộng tỉnh Bến Tre.</w:t>
      </w:r>
    </w:p>
    <w:p>
      <w:r>
        <w:rPr>
          <w:b w:val="0"/>
          <w:i w:val="0"/>
        </w:rPr>
        <w:t>2. Chương trình tiến bộ khoa học kỹ thuật tận dụng hợp lý đất vườn dừa để phát triển cây con kinh tế.</w:t>
      </w:r>
    </w:p>
    <w:p>
      <w:r>
        <w:rPr>
          <w:b w:val="0"/>
          <w:i w:val="0"/>
        </w:rPr>
        <w:t>3. Chương trình tiến bộ khoa học kỹ thuật chế biến hàng xuất khẩu và tiêu dùng.</w:t>
      </w:r>
    </w:p>
    <w:p>
      <w:r>
        <w:rPr>
          <w:b/>
          <w:i w:val="0"/>
        </w:rPr>
        <w:t xml:space="preserve">Điều 2. </w:t>
      </w:r>
      <w:r>
        <w:rPr>
          <w:b w:val="0"/>
          <w:i w:val="0"/>
        </w:rPr>
        <w:t>Phân công các ngành chủ trì các chương trình và các cơ quan phối hợp như sau:</w:t>
      </w:r>
    </w:p>
    <w:p>
      <w:r>
        <w:rPr>
          <w:b w:val="0"/>
          <w:i w:val="0"/>
        </w:rPr>
        <w:t>- Giao cho Sở Nông nghiệp chủ trì chương trình 1, cùng với các cơ quan phối hợp là: Viện kỹ thuật nông thôn miền Nam, Uỷ ban khoa học kỹ thuật, Uỷ ban kế hoạch, UBND các huyện, thị, Ban nông nghiệp Tỉnh uỷ…</w:t>
      </w:r>
    </w:p>
    <w:p>
      <w:r>
        <w:rPr>
          <w:b w:val="0"/>
          <w:i w:val="0"/>
        </w:rPr>
        <w:t>- Giao cho Công ty chuyên doanh dừa chủ trì chương trình 2, cùng với các cơ quan phối hợp là: Sở Nông nghiệp, Sở Thủy sản, Uỷ ban kế hoạch, Uỷ ban KHKT, UBND các huyện, thị. Mời thên trường Đại học Cần Thơ,…</w:t>
      </w:r>
    </w:p>
    <w:p>
      <w:r>
        <w:rPr>
          <w:b w:val="0"/>
          <w:i w:val="0"/>
        </w:rPr>
        <w:t>- Giao cho Sở Công nghiệp chủ trì chương trình 2, cùng với các cơ quan phối hợp là: Công ty chuyên doanh dừa, Cty chuyên doanh mía đường, Sở Thuỷ sản, Liên hiệp xã tỉnh, Sở Lương thực, Sở Y tế, Sở Thương nghiệp, Sở Lam nghiệp, Công ty Liên hiệp xuất khẩu, Uỷ ban kế hoạch, Uỷ ban KHKT, Ban Kinh tế Đảng, UBND các huyện, thị … mời thêm các Viện, trường có liên quan…</w:t>
      </w:r>
    </w:p>
    <w:p>
      <w:r>
        <w:rPr>
          <w:b/>
          <w:i w:val="0"/>
        </w:rPr>
        <w:t xml:space="preserve">Điều 3. </w:t>
      </w:r>
      <w:r>
        <w:rPr>
          <w:b w:val="0"/>
          <w:i w:val="0"/>
        </w:rPr>
        <w:t>Các ngành chủ trì và Ban chủ nhiệm chương trình sớm soạn thảo đề cương để thông qua Hội đồng KHKT tỉnh vào đầu tháng 3/1986 trước khi trình UBND tỉnh phê duyệt. Kinh phí chương trình lấy từ quỹ sự nghiệp nghiên cứu KHKT của tỉnh và quỹ phát triển sản xuất của ngành, huyện, thị đơn vị cơ sở.</w:t>
      </w:r>
    </w:p>
    <w:p>
      <w:r>
        <w:rPr>
          <w:b/>
          <w:i w:val="0"/>
        </w:rPr>
        <w:t xml:space="preserve">Điều 4. </w:t>
      </w:r>
      <w:r>
        <w:rPr>
          <w:b w:val="0"/>
          <w:i w:val="0"/>
        </w:rPr>
        <w:t>Các đồng chí Chánh Văn phòng UBND tỉnh, Thủ trưởng các ngành và Chủ tịch UBND các huyện, thị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