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145/2003/QĐ-BCN Về việc sửa đổi khoản 1 Điều 1 Quyết định số 119/2003/QĐ-BCN ngày 11 tháng 7 năm 2003 của Bộ trưởng Bộ Công nghiệp về chuyển Xí nghiệp Xây lắp điện Hải Vân thuộc Công ty Xây lắp điện 3 thành Công ty cổ phần Xây lắp điện 3.6</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145/2003/QĐ-BCN</w:t>
        <w:br/>
        <w:t xml:space="preserve">     </w:t>
      </w:r>
      <w:r>
        <w:rPr>
          <w:b w:val="0"/>
          <w:i w:val="0"/>
        </w:rPr>
        <w:br/>
      </w:r>
      <w:r>
        <w:rPr>
          <w:b w:val="0"/>
          <w:i/>
        </w:rPr>
        <w:br/>
        <w:t xml:space="preserve">      Hà Nội, ngày 11 tháng 9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145/2003/QĐ-BCN</w:t>
        <w:br/>
        <w:t xml:space="preserve">     </w:t>
      </w:r>
      <w:r>
        <w:rPr>
          <w:b w:val="0"/>
          <w:i w:val="0"/>
        </w:rPr>
        <w:br/>
      </w:r>
      <w:r>
        <w:rPr>
          <w:b w:val="0"/>
          <w:i/>
        </w:rPr>
        <w:br/>
        <w:t xml:space="preserve">      Hà Nội, ngày 11 tháng 9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145/2003/QĐ-BCN</w:t>
        <w:br/>
        <w:t xml:space="preserve">     </w:t>
      </w:r>
      <w:r>
        <w:rPr>
          <w:b w:val="0"/>
          <w:i w:val="0"/>
        </w:rPr>
        <w:br/>
      </w:r>
      <w:r>
        <w:rPr>
          <w:b w:val="0"/>
          <w:i/>
        </w:rPr>
        <w:br/>
        <w:t xml:space="preserve">      Hà Nội, ngày 11 tháng 9 năm 2003</w:t>
        <w:br/>
        <w:t xml:space="preserve">     </w:t>
      </w:r>
      <w:r>
        <w:rPr>
          <w:b w:val="0"/>
          <w:i w:val="0"/>
        </w:rPr>
        <w:br/>
      </w:r>
    </w:p>
    <w:p>
      <w:pPr>
        <w:jc w:val="center"/>
      </w:pPr>
      <w:r>
        <w:rPr>
          <w:b w:val="0"/>
          <w:i w:val="0"/>
        </w:rPr>
        <w:br/>
        <w:t xml:space="preserve">      Số: 145/2003/QĐ-BCN</w:t>
        <w:br/>
        <w:t xml:space="preserve">     </w:t>
      </w:r>
    </w:p>
    <w:p>
      <w:pPr>
        <w:jc w:val="center"/>
      </w:pPr>
      <w:r>
        <w:rPr>
          <w:b w:val="0"/>
          <w:i w:val="0"/>
        </w:rPr>
        <w:br/>
        <w:t xml:space="preserve">      Hà Nội, ngày 11 tháng 9 năm 2003</w:t>
        <w:br/>
        <w:t xml:space="preserve">     </w:t>
      </w:r>
    </w:p>
    <w:p>
      <w:pPr>
        <w:jc w:val="center"/>
      </w:pPr>
      <w:r>
        <w:rPr>
          <w:b/>
          <w:i w:val="0"/>
        </w:rPr>
        <w:t xml:space="preserve">QUYẾT ĐỊNH </w:t>
      </w:r>
    </w:p>
    <w:p>
      <w:pPr>
        <w:jc w:val="center"/>
      </w:pPr>
      <w:r>
        <w:rPr>
          <w:b/>
          <w:i w:val="0"/>
        </w:rPr>
        <w:t>Về việc sửa đổi khoản 1 Điều 1 Quyết định số 119/2003/QĐ-BCN ngày 11 tháng 7 năm 2003 của Bộ trưởng Bộ Công nghiệp về chuyển Xí nghiệp Xây lắp điện Hải Vân thuộc Công ty Xây lắp điện 3 thành Công ty cổ phần Xây lắp điện 3.6</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Xét đề nghị của Công ty Xây lắp điện 3 tại Công văn số 03576 CV/XLĐ3-TH, ngày 27 tháng 8 năm 2003;</w:t>
      </w:r>
    </w:p>
    <w:p>
      <w:pPr>
        <w:jc w:val="both"/>
      </w:pPr>
      <w:r>
        <w:rPr>
          <w:b w:val="0"/>
          <w:i/>
        </w:rPr>
        <w:t>Theo đề nghị của Ban Đổi mới và Phát triển doanh nghiệp Bộ Công nghiệp và Vụ trưởng Vụ Tổ chức - Cán bộ,</w:t>
      </w:r>
    </w:p>
    <w:p>
      <w:pPr>
        <w:jc w:val="center"/>
      </w:pPr>
      <w:r>
        <w:rPr>
          <w:b/>
          <w:i w:val="0"/>
        </w:rPr>
        <w:t>QUYẾT ĐỊNH</w:t>
      </w:r>
    </w:p>
    <w:p>
      <w:r>
        <w:rPr>
          <w:b/>
          <w:i w:val="0"/>
        </w:rPr>
        <w:t xml:space="preserve">Điều 1. </w:t>
      </w:r>
      <w:r>
        <w:rPr>
          <w:b w:val="0"/>
          <w:i w:val="0"/>
        </w:rPr>
        <w:t>Sửa đổi khoản 1 Điều 1 Quyết định số 119/2003/QĐ-BCN ngày 11 tháng 7 năm 2003 của Bộ trưởng Bộ Công nghiệp về chuyển Xí nghiệp Xây lắp điện Hải Vân thành Công ty cổ phần Xây lắp điện 3.6 như sau:</w:t>
      </w:r>
    </w:p>
    <w:p>
      <w:r>
        <w:rPr>
          <w:b w:val="0"/>
          <w:i w:val="0"/>
        </w:rPr>
        <w:t>1. Cơ cấu vốn điều lệ.</w:t>
      </w:r>
    </w:p>
    <w:p>
      <w:r>
        <w:rPr>
          <w:b w:val="0"/>
          <w:i w:val="0"/>
        </w:rPr>
        <w:t xml:space="preserve">Vốn điều lệ của Công ty cổ phần là 5.500.000.000 đồng (năm tỷ năm trăm triệu đồng chẵn). Trong đó: </w:t>
      </w:r>
    </w:p>
    <w:p>
      <w:r>
        <w:rPr>
          <w:b w:val="0"/>
          <w:i w:val="0"/>
        </w:rPr>
        <w:t>- Tỷ lệ cổ phần của Nhà nước : 56,79%;</w:t>
      </w:r>
    </w:p>
    <w:p>
      <w:r>
        <w:rPr>
          <w:b w:val="0"/>
          <w:i w:val="0"/>
        </w:rPr>
        <w:t>- Tỷ lệ cổ phần bán cho người lao động trong Xí nghiệp : 43,21%;</w:t>
      </w:r>
    </w:p>
    <w:p>
      <w:r>
        <w:rPr>
          <w:b w:val="0"/>
          <w:i w:val="0"/>
        </w:rPr>
        <w:t>- Trị giá một cổ phần: 100.000 đồng.</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Tổng giám đốc Công ty Xây lắp điện 3, Giám đốc Xí nghiệp Xây lắp điện Hải Vân và Chủ tịch Hội đồng quản trị, Giám đốc Công ty cổ phần Xây lắp điện 3.6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