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146/1999/QĐ-TTg Về huy động nguồn vốn để cân đối kế hoạch tín dụng đầu tư của Nhà nước năm 1999</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146/1999/QĐ-TTg</w:t>
      </w:r>
      <w:r>
        <w:rPr>
          <w:b w:val="0"/>
          <w:i w:val="0"/>
        </w:rPr>
        <w:br/>
      </w:r>
      <w:r>
        <w:rPr>
          <w:b w:val="0"/>
          <w:i w:val="0"/>
        </w:rPr>
        <w:br/>
      </w:r>
      <w:r>
        <w:rPr>
          <w:b w:val="0"/>
          <w:i/>
        </w:rPr>
        <w:t xml:space="preserve">Hà Nội, ngày 01 tháng 07 năm 1999 </w:t>
      </w:r>
      <w:r>
        <w:rPr>
          <w:b w:val="0"/>
          <w:i w:val="0"/>
        </w:rPr>
        <w:br/>
      </w:r>
      <w:r>
        <w:rPr>
          <w:b w:val="0"/>
          <w:i w:val="0"/>
        </w:rPr>
        <w:br/>
      </w:r>
      <w:r>
        <w:rPr>
          <w:b w:val="0"/>
          <w:i w:val="0"/>
        </w:rPr>
        <w:br/>
      </w:r>
      <w:r>
        <w:rPr>
          <w:b w:val="0"/>
          <w:i w:val="0"/>
        </w:rPr>
        <w:br/>
      </w:r>
      <w:r>
        <w:rPr>
          <w:b w:val="0"/>
          <w:i w:val="0"/>
        </w:rPr>
        <w:t xml:space="preserve"> </w:t>
      </w:r>
      <w:r>
        <w:rPr>
          <w:b/>
          <w:i w:val="0"/>
        </w:rPr>
        <w:t>QUYẾT ĐỊNH</w:t>
      </w:r>
      <w:r>
        <w:rPr>
          <w:b w:val="0"/>
          <w:i w:val="0"/>
        </w:rPr>
        <w:br/>
      </w:r>
      <w:r>
        <w:rPr>
          <w:b/>
          <w:i/>
        </w:rPr>
        <w:t xml:space="preserve">Về huy động nguồn vốn để cân đối kế hoạch </w:t>
      </w:r>
      <w:r>
        <w:rPr>
          <w:b/>
          <w:i/>
        </w:rPr>
        <w:t>tín dụng đầu tư của Nhà nước năm 1999</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Để triển khai công tác tín dụng đầu tư của Nhà nước năm 1999;</w:t>
      </w:r>
      <w:r>
        <w:rPr>
          <w:b w:val="0"/>
          <w:i w:val="0"/>
        </w:rPr>
        <w:br/>
      </w:r>
      <w:r>
        <w:rPr>
          <w:b w:val="0"/>
          <w:i/>
        </w:rPr>
        <w:t>Theo đề nghị của Bộ trưởng Bộ Kế hoạch và Đầu tư tại văn bản số 3244 BKH/TH ngày 22 tháng 5 năm 1999 và số 46 BKH/TH ngày 24 tháng 6 năm 1999, ý kiến của Bộ Tài chính tại văn bản số 2976/TC-ĐTPT ngày 17 tháng 6 năm 1999, của Ngân hàng Nhà nước Việt Nam tại văn bản số 538/CV-KHNN1 ngày 10 tháng 6 năm 1999,</w:t>
      </w:r>
      <w:r>
        <w:rPr>
          <w:b w:val="0"/>
          <w:i w:val="0"/>
        </w:rPr>
        <w:br/>
      </w:r>
      <w:r>
        <w:rPr>
          <w:b/>
          <w:i w:val="0"/>
        </w:rPr>
        <w:t>QUYẾT ĐỊNH:</w:t>
      </w:r>
      <w:r>
        <w:rPr>
          <w:b w:val="0"/>
          <w:i w:val="0"/>
        </w:rPr>
        <w:br/>
      </w:r>
      <w:r>
        <w:rPr>
          <w:b/>
          <w:i w:val="0"/>
        </w:rPr>
        <w:t>Điều 1.</w:t>
      </w:r>
      <w:r>
        <w:rPr>
          <w:b w:val="0"/>
          <w:i w:val="0"/>
        </w:rPr>
        <w:t xml:space="preserve"> Để bảo đảm cân đối nguồn vốn tín dụng đầu tư theo kế hoạch Nhà nước năm 1999, ngoài số vốn đã giao tại phụ lục kèm theo Quyết định số 13/1999/QĐ-TTg ngày 04 tháng 02 năm 1999 của Thủ tướng Chính phủ, các tổ chức sau đây tiếp tục huy động vốn để cho vay:</w:t>
      </w:r>
      <w:r>
        <w:rPr>
          <w:b w:val="0"/>
          <w:i w:val="0"/>
        </w:rPr>
        <w:br/>
      </w:r>
      <w:r>
        <w:rPr>
          <w:b w:val="0"/>
          <w:i w:val="0"/>
        </w:rPr>
        <w:br/>
      </w:r>
      <w:r>
        <w:rPr>
          <w:b w:val="0"/>
          <w:i w:val="0"/>
        </w:rPr>
        <w:br/>
      </w:r>
      <w:r>
        <w:rPr>
          <w:b w:val="0"/>
          <w:i w:val="0"/>
        </w:rPr>
        <w:br/>
      </w:r>
      <w:r>
        <w:rPr>
          <w:b w:val="0"/>
          <w:i w:val="0"/>
        </w:rPr>
        <w:br/>
      </w:r>
      <w:r>
        <w:rPr>
          <w:b w:val="0"/>
          <w:i w:val="0"/>
        </w:rPr>
        <w:t>- Ngân hàng Đầu tư và Phát triển :</w:t>
      </w:r>
      <w:r>
        <w:rPr>
          <w:b w:val="0"/>
          <w:i w:val="0"/>
        </w:rPr>
        <w:br/>
      </w:r>
      <w:r>
        <w:rPr>
          <w:b w:val="0"/>
          <w:i w:val="0"/>
        </w:rPr>
        <w:br/>
      </w:r>
      <w:r>
        <w:rPr>
          <w:b w:val="0"/>
          <w:i w:val="0"/>
        </w:rPr>
        <w:t>2.730 tỷ đồng</w:t>
      </w:r>
      <w:r>
        <w:rPr>
          <w:b w:val="0"/>
          <w:i w:val="0"/>
        </w:rPr>
        <w:br/>
      </w:r>
      <w:r>
        <w:rPr>
          <w:b w:val="0"/>
          <w:i w:val="0"/>
        </w:rPr>
        <w:br/>
      </w:r>
      <w:r>
        <w:rPr>
          <w:b w:val="0"/>
          <w:i w:val="0"/>
        </w:rPr>
        <w:br/>
      </w:r>
      <w:r>
        <w:rPr>
          <w:b w:val="0"/>
          <w:i w:val="0"/>
        </w:rPr>
        <w:br/>
      </w:r>
      <w:r>
        <w:rPr>
          <w:b w:val="0"/>
          <w:i w:val="0"/>
        </w:rPr>
        <w:t>- Tổng cục Đầu tư phát triển :</w:t>
      </w:r>
      <w:r>
        <w:rPr>
          <w:b w:val="0"/>
          <w:i w:val="0"/>
        </w:rPr>
        <w:br/>
      </w:r>
      <w:r>
        <w:rPr>
          <w:b w:val="0"/>
          <w:i w:val="0"/>
        </w:rPr>
        <w:br/>
      </w:r>
      <w:r>
        <w:rPr>
          <w:b w:val="0"/>
          <w:i w:val="0"/>
        </w:rPr>
        <w:t>1.540 tỷ đồng</w:t>
      </w:r>
      <w:r>
        <w:rPr>
          <w:b w:val="0"/>
          <w:i w:val="0"/>
        </w:rPr>
        <w:br/>
      </w:r>
      <w:r>
        <w:rPr>
          <w:b w:val="0"/>
          <w:i w:val="0"/>
        </w:rPr>
        <w:br/>
      </w:r>
      <w:r>
        <w:rPr>
          <w:b w:val="0"/>
          <w:i w:val="0"/>
        </w:rPr>
        <w:br/>
      </w:r>
      <w:r>
        <w:rPr>
          <w:b w:val="0"/>
          <w:i w:val="0"/>
        </w:rPr>
        <w:br/>
      </w:r>
      <w:r>
        <w:rPr>
          <w:b w:val="0"/>
          <w:i w:val="0"/>
        </w:rPr>
        <w:t>- Quỹ hỗ trợ đầu tư Quốc gia :</w:t>
      </w:r>
      <w:r>
        <w:rPr>
          <w:b w:val="0"/>
          <w:i w:val="0"/>
        </w:rPr>
        <w:br/>
      </w:r>
      <w:r>
        <w:rPr>
          <w:b w:val="0"/>
          <w:i w:val="0"/>
        </w:rPr>
        <w:br/>
      </w:r>
      <w:r>
        <w:rPr>
          <w:b w:val="0"/>
          <w:i w:val="0"/>
        </w:rPr>
        <w:t>2.100 tỷ đồng</w:t>
      </w:r>
      <w:r>
        <w:rPr>
          <w:b w:val="0"/>
          <w:i w:val="0"/>
        </w:rPr>
        <w:br/>
      </w:r>
      <w:r>
        <w:rPr>
          <w:b w:val="0"/>
          <w:i w:val="0"/>
        </w:rPr>
        <w:br/>
      </w:r>
      <w:r>
        <w:rPr>
          <w:b w:val="0"/>
          <w:i w:val="0"/>
        </w:rPr>
        <w:br/>
      </w:r>
      <w:r>
        <w:rPr>
          <w:b w:val="0"/>
          <w:i w:val="0"/>
        </w:rPr>
        <w:br/>
      </w:r>
      <w:r>
        <w:rPr>
          <w:b w:val="0"/>
          <w:i w:val="0"/>
        </w:rPr>
        <w:t>- Ngân hàng Công thương Việt Nam :</w:t>
      </w:r>
      <w:r>
        <w:rPr>
          <w:b w:val="0"/>
          <w:i w:val="0"/>
        </w:rPr>
        <w:br/>
      </w:r>
      <w:r>
        <w:rPr>
          <w:b w:val="0"/>
          <w:i w:val="0"/>
        </w:rPr>
        <w:br/>
      </w:r>
      <w:r>
        <w:rPr>
          <w:b w:val="0"/>
          <w:i w:val="0"/>
        </w:rPr>
        <w:t>800 tỷ đồng</w:t>
      </w:r>
      <w:r>
        <w:rPr>
          <w:b w:val="0"/>
          <w:i w:val="0"/>
        </w:rPr>
        <w:br/>
      </w:r>
      <w:r>
        <w:rPr>
          <w:b w:val="0"/>
          <w:i w:val="0"/>
        </w:rPr>
        <w:br/>
      </w:r>
      <w:r>
        <w:rPr>
          <w:b w:val="0"/>
          <w:i w:val="0"/>
        </w:rPr>
        <w:br/>
      </w:r>
      <w:r>
        <w:rPr>
          <w:b w:val="0"/>
          <w:i w:val="0"/>
        </w:rPr>
        <w:br/>
      </w:r>
      <w:r>
        <w:rPr>
          <w:b w:val="0"/>
          <w:i w:val="0"/>
        </w:rPr>
        <w:t>- Ngân hàng Nông nghiệp và Phát triển nông thôn :</w:t>
      </w:r>
      <w:r>
        <w:rPr>
          <w:b w:val="0"/>
          <w:i w:val="0"/>
        </w:rPr>
        <w:br/>
      </w:r>
      <w:r>
        <w:rPr>
          <w:b w:val="0"/>
          <w:i w:val="0"/>
        </w:rPr>
        <w:br/>
      </w:r>
      <w:r>
        <w:rPr>
          <w:b w:val="0"/>
          <w:i w:val="0"/>
        </w:rPr>
        <w:t>224 tỷ đồng</w:t>
      </w:r>
      <w:r>
        <w:rPr>
          <w:b w:val="0"/>
          <w:i w:val="0"/>
        </w:rPr>
        <w:br/>
      </w:r>
      <w:r>
        <w:rPr>
          <w:b w:val="0"/>
          <w:i w:val="0"/>
        </w:rPr>
        <w:br/>
      </w:r>
      <w:r>
        <w:rPr>
          <w:b w:val="0"/>
          <w:i w:val="0"/>
        </w:rPr>
        <w:br/>
      </w:r>
      <w:r>
        <w:rPr>
          <w:b w:val="0"/>
          <w:i w:val="0"/>
        </w:rPr>
        <w:br/>
      </w:r>
      <w:r>
        <w:rPr>
          <w:b w:val="0"/>
          <w:i w:val="0"/>
        </w:rPr>
        <w:br/>
      </w:r>
      <w:r>
        <w:rPr>
          <w:b/>
          <w:i w:val="0"/>
        </w:rPr>
        <w:t>Điều 2.</w:t>
      </w:r>
      <w:r>
        <w:rPr>
          <w:b w:val="0"/>
          <w:i w:val="0"/>
        </w:rPr>
        <w:br/>
      </w:r>
      <w:r>
        <w:rPr>
          <w:b w:val="0"/>
          <w:i w:val="0"/>
        </w:rPr>
        <w:t>1. Bổ sung danh mục các dự án nhóm A khởi công mới năm 1999, đã có quyết định đầu tư trước ngày 01 tháng 4 năm 1999; tổng mức vốn cho vay đối với các dự án này là 1.336,1 tỷ đồng (phụ lục số 1 kèm theo).</w:t>
      </w:r>
      <w:r>
        <w:rPr>
          <w:b w:val="0"/>
          <w:i w:val="0"/>
        </w:rPr>
        <w:br/>
      </w:r>
      <w:r>
        <w:rPr>
          <w:b w:val="0"/>
          <w:i w:val="0"/>
        </w:rPr>
        <w:t>- Giao Bộ trưởng Bộ Kế hoạch và Đầu tư thông báo khoản vay trên đến các đầu mối cho vay, các Bộ, ngành và địa phương để triển khai thực hiện.</w:t>
      </w:r>
      <w:r>
        <w:rPr>
          <w:b w:val="0"/>
          <w:i w:val="0"/>
        </w:rPr>
        <w:br/>
      </w:r>
      <w:r>
        <w:rPr>
          <w:b w:val="0"/>
          <w:i w:val="0"/>
        </w:rPr>
        <w:t>2. Quỹ Hỗ trợ đầu tư Quốc gia huy động vốn để cho các dự án khởi công mới thuộc nhóm B và nhóm C vay 2.100 tỷ đồng theo đúng tiến độ của dự án, đúng đối tượng quy định tại Điều 3 Quyết định số 13/1999/QĐ-TTg ngày 04 tháng 02 năm 1999 của Thủ tướng Chính phủ (phụ lục số 2 kèm theo).</w:t>
      </w:r>
      <w:r>
        <w:rPr>
          <w:b w:val="0"/>
          <w:i w:val="0"/>
        </w:rPr>
        <w:br/>
      </w:r>
      <w:r>
        <w:rPr>
          <w:b w:val="0"/>
          <w:i w:val="0"/>
        </w:rPr>
        <w:t>Giao Bộ Kế hoạch và Đầu tư thông báo cho các Bộ, địa phương tổng mức vốn được vay; trên cơ sở đó, các Bộ, địa phương bố trí cụ thể danh mục, mức vốn vay cho từng dự án nhóm B, C khởi công mới và đăng ký với Quỹ Hỗ trợ đầu tư Quốc gia để các chủ đầu tư ký kết hợp đồng vay.</w:t>
      </w:r>
      <w:r>
        <w:rPr>
          <w:b w:val="0"/>
          <w:i w:val="0"/>
        </w:rPr>
        <w:br/>
      </w:r>
      <w:r>
        <w:rPr>
          <w:b w:val="0"/>
          <w:i w:val="0"/>
        </w:rPr>
        <w:t>3. Đối với các dự án đang vay dở dang tại các ngân hàng thương mại và Tổng cục Đầu tư phát triển, Bộ Kế hoạch và Đầu tư thông báo cho các Bộ, địa phương tổng mức có thể được vay và đầu mối cho vay; trên cơ sở đó, các Bộ, địa phương bố trí danh mục, mức vốn cho từng dự án và đăng ký với các đầu mối cho vay để chủ đầu tư ký kết hợp đồng vay. Các Ngân hàng Thương mại, Tổng cục Đầu tư phát triển căn cứ nhu cầu vay vốn theo tiến độ của các dự án để huy động đủ nguồn vốn cho vay.</w:t>
      </w:r>
      <w:r>
        <w:rPr>
          <w:b w:val="0"/>
          <w:i w:val="0"/>
        </w:rPr>
        <w:br/>
      </w:r>
      <w:r>
        <w:rPr>
          <w:b/>
          <w:i w:val="0"/>
        </w:rPr>
        <w:t>Điều 3.</w:t>
      </w:r>
      <w:r>
        <w:rPr>
          <w:b w:val="0"/>
          <w:i w:val="0"/>
        </w:rPr>
        <w:br/>
      </w:r>
      <w:r>
        <w:rPr>
          <w:b w:val="0"/>
          <w:i w:val="0"/>
        </w:rPr>
        <w:t>- Về cơ chế quản lý và cho vay đối với nguồn vốn huy động thêm trên đây (lãi suất, thời gian cho vay...) thực hiện theo Quyết định số 13/1999/QĐ-TTg ngày 04 tháng 02 năm 1999 của Thủ tướng Chính phủ.</w:t>
      </w:r>
      <w:r>
        <w:rPr>
          <w:b w:val="0"/>
          <w:i w:val="0"/>
        </w:rPr>
        <w:br/>
      </w:r>
      <w:r>
        <w:rPr>
          <w:b w:val="0"/>
          <w:i w:val="0"/>
        </w:rPr>
        <w:t>- Trên cơ sở mức vốn huy động và cho vay thực tế, Ngân hàng Nhà nước Việt Nam và Bộ Tài chính tính toán nguồn bù chênh lệch lãi suất để bố trí vào kế hoạch đầu tư xây dựng cơ bản năm 2000.</w:t>
      </w:r>
      <w:r>
        <w:rPr>
          <w:b w:val="0"/>
          <w:i w:val="0"/>
        </w:rPr>
        <w:br/>
      </w:r>
      <w:r>
        <w:rPr>
          <w:b/>
          <w:i w:val="0"/>
        </w:rPr>
        <w:t>Điều 4.</w:t>
      </w:r>
      <w:r>
        <w:rPr>
          <w:b w:val="0"/>
          <w:i w:val="0"/>
        </w:rPr>
        <w:t xml:space="preserve"> Quyết định này có hiệu lực kể từ ngày ký.</w:t>
      </w:r>
      <w:r>
        <w:rPr>
          <w:b w:val="0"/>
          <w:i w:val="0"/>
        </w:rPr>
        <w:br/>
      </w:r>
      <w:r>
        <w:rPr>
          <w:b/>
          <w:i w:val="0"/>
        </w:rPr>
        <w:t>Điều 5.</w:t>
      </w:r>
      <w:r>
        <w:rPr>
          <w:b w:val="0"/>
          <w:i w:val="0"/>
        </w:rPr>
        <w:t xml:space="preserve"> Bộ trưởng Bộ Kế hoạch và Đầu tư, Bộ trưởng Bộ Tài chính, Thống đốc Ngân hàng Nhà nước Việt Nam và Chủ tịch Hội đồng quản lý Quỹ hỗ trợ đầu tư Quốc gia chịu trách nhiệm thi hành Quyết định này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 xml:space="preserve"> Nơi nhận:</w:t>
      </w:r>
      <w:r>
        <w:br/>
      </w:r>
      <w:r>
        <w:rPr>
          <w:b w:val="0"/>
          <w:i w:val="0"/>
        </w:rPr>
        <w:t>- Như Điều 5,</w:t>
      </w:r>
      <w:r>
        <w:br/>
      </w:r>
      <w:r>
        <w:rPr>
          <w:b w:val="0"/>
          <w:i w:val="0"/>
        </w:rPr>
        <w:br/>
        <w:t xml:space="preserve">         - Thủ tướng, các PTT :</w:t>
      </w:r>
      <w:r>
        <w:br/>
      </w:r>
      <w:r>
        <w:rPr>
          <w:b w:val="0"/>
          <w:i w:val="0"/>
        </w:rPr>
        <w:br/>
        <w:t xml:space="preserve">         . Nguyễn Tấn Dũng,</w:t>
      </w:r>
      <w:r>
        <w:br/>
      </w:r>
      <w:r>
        <w:rPr>
          <w:b w:val="0"/>
          <w:i w:val="0"/>
        </w:rPr>
        <w:br/>
        <w:t xml:space="preserve">         . Ngô Xuân Lộc,</w:t>
      </w:r>
      <w:r>
        <w:br/>
      </w:r>
      <w:r>
        <w:rPr>
          <w:b w:val="0"/>
          <w:i w:val="0"/>
        </w:rPr>
        <w:br/>
        <w:t xml:space="preserve">         - VPCP : BTCN, các PCN :</w:t>
      </w:r>
      <w:r>
        <w:br/>
      </w:r>
      <w:r>
        <w:rPr>
          <w:b w:val="0"/>
          <w:i w:val="0"/>
        </w:rPr>
        <w:br/>
        <w:t xml:space="preserve">         . Nguyễn Quốc Huy,</w:t>
      </w:r>
      <w:r>
        <w:br/>
      </w:r>
      <w:r>
        <w:rPr>
          <w:b w:val="0"/>
          <w:i w:val="0"/>
        </w:rPr>
        <w:br/>
        <w:t xml:space="preserve">         . Nguyễn Tôn, TTTT và BC,</w:t>
      </w:r>
      <w:r>
        <w:br/>
      </w:r>
      <w:r>
        <w:rPr>
          <w:b w:val="0"/>
          <w:i w:val="0"/>
        </w:rPr>
        <w:br/>
        <w:t xml:space="preserve">         - Lưu : KTTH (2b), VT.</w:t>
      </w:r>
      <w:r>
        <w:rPr>
          <w:b w:val="0"/>
          <w:i w:val="0"/>
        </w:rPr>
        <w:br/>
      </w:r>
      <w:r>
        <w:rPr>
          <w:b w:val="0"/>
          <w:i w:val="0"/>
        </w:rPr>
        <w:br/>
      </w:r>
      <w:r>
        <w:rPr>
          <w:b/>
          <w:i w:val="0"/>
        </w:rPr>
        <w:t>TM. CHÍNH PHỦ</w:t>
      </w:r>
      <w:r>
        <w:rPr>
          <w:b w:val="0"/>
          <w:i w:val="0"/>
        </w:rPr>
        <w:br/>
      </w:r>
      <w:r>
        <w:rPr>
          <w:b/>
          <w:i w:val="0"/>
        </w:rPr>
        <w:t xml:space="preserve">THỦ TƯỚNG </w:t>
      </w:r>
      <w:r>
        <w:rPr>
          <w:b/>
          <w:i w:val="0"/>
        </w:rPr>
        <w:t>CHÍNH PHỦ</w:t>
      </w:r>
      <w:r>
        <w:rPr>
          <w:b w:val="0"/>
          <w:i w:val="0"/>
        </w:rPr>
        <w:br/>
      </w:r>
      <w:r>
        <w:rPr>
          <w:b/>
          <w:i/>
        </w:rPr>
        <w:t>(Đã ký)</w:t>
      </w:r>
      <w:r>
        <w:rPr>
          <w:b w:val="0"/>
          <w:i w:val="0"/>
        </w:rPr>
        <w:br/>
      </w:r>
      <w:r>
        <w:rPr>
          <w:b/>
          <w:i w:val="0"/>
        </w:rPr>
        <w:t>Phan Văn Khải</w:t>
      </w:r>
      <w:r>
        <w:rPr>
          <w:b w:val="0"/>
          <w:i w:val="0"/>
        </w:rPr>
        <w:br/>
      </w:r>
      <w:r>
        <w:rPr>
          <w:b w:val="0"/>
          <w:i w:val="0"/>
        </w:rPr>
        <w:br/>
      </w:r>
      <w:r>
        <w:rPr>
          <w:b w:val="0"/>
          <w:i w:val="0"/>
        </w:rPr>
        <w:br/>
      </w:r>
      <w:r>
        <w:rPr>
          <w:b w:val="0"/>
          <w:i w:val="0"/>
        </w:rPr>
        <w:br/>
      </w:r>
      <w:r>
        <w:rPr>
          <w:b w:val="0"/>
          <w:i w:val="0"/>
        </w:rPr>
        <w:t xml:space="preserve"> </w:t>
      </w:r>
      <w:r>
        <w:rPr>
          <w:b w:val="0"/>
          <w:i w:val="0"/>
        </w:rPr>
        <w:br/>
      </w:r>
      <w:r>
        <w:rPr>
          <w:b/>
          <w:i/>
        </w:rPr>
        <w:t>Phụ lục số 1</w:t>
      </w:r>
      <w:r>
        <w:rPr>
          <w:b w:val="0"/>
          <w:i w:val="0"/>
        </w:rPr>
        <w:br/>
      </w:r>
      <w:r>
        <w:rPr>
          <w:b/>
          <w:i w:val="0"/>
        </w:rPr>
        <w:t>DANH MỤC</w:t>
      </w:r>
      <w:r>
        <w:rPr>
          <w:b w:val="0"/>
          <w:i w:val="0"/>
        </w:rPr>
        <w:br/>
      </w:r>
      <w:r>
        <w:rPr>
          <w:b w:val="0"/>
          <w:i w:val="0"/>
        </w:rPr>
        <w:t>CÁC DỰ ÁN NHÓM A KHỞI CÔNG MỚI NĂM 1999 ĐƯỢC QUYẾT ĐỊNH ĐẦU TƯ TRƯỚC NGÀY 01 THÁNG 4 NĂM 1999</w:t>
      </w:r>
      <w:r>
        <w:br/>
      </w:r>
      <w:r>
        <w:rPr>
          <w:b w:val="0"/>
          <w:i/>
        </w:rPr>
        <w:t>(Kèm theo Quyết định số : 146/1999/QĐ-TTg  ngày  01 tháng 7 năm 1999 của Thủ tướng Chính phủ)</w:t>
      </w:r>
      <w:r>
        <w:rPr>
          <w:b w:val="0"/>
          <w:i w:val="0"/>
        </w:rPr>
        <w:br/>
      </w:r>
      <w:r>
        <w:rPr>
          <w:b w:val="0"/>
          <w:i w:val="0"/>
        </w:rPr>
        <w:t>Đơn vị : Tỷ đồng</w:t>
      </w:r>
      <w:r>
        <w:rPr>
          <w:b w:val="0"/>
          <w:i w:val="0"/>
        </w:rPr>
        <w:br/>
      </w:r>
      <w:r>
        <w:rPr>
          <w:b w:val="0"/>
          <w:i w:val="0"/>
        </w:rPr>
        <w:br/>
      </w:r>
      <w:r>
        <w:rPr>
          <w:b w:val="0"/>
          <w:i w:val="0"/>
        </w:rPr>
        <w:br/>
      </w:r>
      <w:r>
        <w:rPr>
          <w:b w:val="0"/>
          <w:i w:val="0"/>
        </w:rPr>
        <w:br/>
      </w:r>
      <w:r>
        <w:rPr>
          <w:b w:val="0"/>
          <w:i w:val="0"/>
        </w:rPr>
        <w:br/>
      </w:r>
      <w:r>
        <w:rPr>
          <w:b w:val="0"/>
          <w:i w:val="0"/>
        </w:rPr>
        <w:t>Số TT</w:t>
      </w:r>
      <w:r>
        <w:rPr>
          <w:b w:val="0"/>
          <w:i w:val="0"/>
        </w:rPr>
        <w:br/>
      </w:r>
      <w:r>
        <w:rPr>
          <w:b w:val="0"/>
          <w:i w:val="0"/>
        </w:rPr>
        <w:br/>
      </w:r>
      <w:r>
        <w:rPr>
          <w:b w:val="0"/>
          <w:i w:val="0"/>
        </w:rPr>
        <w:t>Tên dự án</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SỐ</w:t>
      </w:r>
      <w:r>
        <w:rPr>
          <w:b w:val="0"/>
          <w:i w:val="0"/>
        </w:rPr>
        <w:br/>
      </w:r>
      <w:r>
        <w:rPr>
          <w:b w:val="0"/>
          <w:i w:val="0"/>
        </w:rPr>
        <w:br/>
      </w:r>
      <w:r>
        <w:rPr>
          <w:b/>
          <w:i w:val="0"/>
        </w:rPr>
        <w:t>1.336,1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 DO NGÂN HÀNG ĐẦU TƯ  VÀ PHÁT TRIỂN VIỆT NAM CHO VAY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SỐ</w:t>
      </w:r>
      <w:r>
        <w:rPr>
          <w:b w:val="0"/>
          <w:i w:val="0"/>
        </w:rPr>
        <w:br/>
      </w:r>
      <w:r>
        <w:rPr>
          <w:b w:val="0"/>
          <w:i w:val="0"/>
        </w:rPr>
        <w:br/>
      </w:r>
      <w:r>
        <w:rPr>
          <w:b/>
          <w:i w:val="0"/>
        </w:rPr>
        <w:t>423,0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TRUNG ƯƠNG</w:t>
      </w:r>
      <w:r>
        <w:rPr>
          <w:b w:val="0"/>
          <w:i w:val="0"/>
        </w:rPr>
        <w:br/>
      </w:r>
      <w:r>
        <w:rPr>
          <w:b w:val="0"/>
          <w:i w:val="0"/>
        </w:rPr>
        <w:br/>
      </w:r>
      <w:r>
        <w:rPr>
          <w:b/>
          <w:i w:val="0"/>
        </w:rPr>
        <w:t>224,0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i w:val="0"/>
        </w:rPr>
        <w:t>BỘ QUỐC PHÒNG</w:t>
      </w:r>
      <w:r>
        <w:rPr>
          <w:b w:val="0"/>
          <w:i w:val="0"/>
        </w:rPr>
        <w:br/>
      </w:r>
      <w:r>
        <w:rPr>
          <w:b w:val="0"/>
          <w:i w:val="0"/>
        </w:rPr>
        <w:br/>
      </w:r>
      <w:r>
        <w:rPr>
          <w:b/>
          <w:i w:val="0"/>
        </w:rPr>
        <w:t>26,0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Phát triển cao su vùng Mo Ray</w:t>
      </w:r>
      <w:r>
        <w:rPr>
          <w:b w:val="0"/>
          <w:i w:val="0"/>
        </w:rPr>
        <w:br/>
      </w:r>
      <w:r>
        <w:rPr>
          <w:b w:val="0"/>
          <w:i w:val="0"/>
        </w:rPr>
        <w:br/>
      </w:r>
      <w:r>
        <w:rPr>
          <w:b w:val="0"/>
          <w:i w:val="0"/>
        </w:rPr>
        <w:t>26,0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i w:val="0"/>
        </w:rPr>
        <w:t>BỘ Y TẾ</w:t>
      </w:r>
      <w:r>
        <w:rPr>
          <w:b w:val="0"/>
          <w:i w:val="0"/>
        </w:rPr>
        <w:br/>
      </w:r>
      <w:r>
        <w:rPr>
          <w:b w:val="0"/>
          <w:i w:val="0"/>
        </w:rPr>
        <w:br/>
      </w:r>
      <w:r>
        <w:rPr>
          <w:b/>
          <w:i w:val="0"/>
        </w:rPr>
        <w:t>40,0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Trường Đại học Y Dược thành phố Hồ Chí Minh</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i w:val="0"/>
        </w:rPr>
        <w:t>BỘ XÂY DỰNG</w:t>
      </w:r>
      <w:r>
        <w:rPr>
          <w:b w:val="0"/>
          <w:i w:val="0"/>
        </w:rPr>
        <w:br/>
      </w:r>
      <w:r>
        <w:rPr>
          <w:b w:val="0"/>
          <w:i w:val="0"/>
        </w:rPr>
        <w:br/>
      </w:r>
      <w:r>
        <w:rPr>
          <w:b/>
          <w:i w:val="0"/>
        </w:rPr>
        <w:t>37,0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dân cư đô thị Miếu Nổi (TP Hồ Chí Minh)</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Công nghiệp Bắc Vinh</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i w:val="0"/>
        </w:rPr>
        <w:t>TỔNG CÔNG TY ĐIỆN LỰC VIỆT NAM</w:t>
      </w:r>
      <w:r>
        <w:rPr>
          <w:b w:val="0"/>
          <w:i w:val="0"/>
        </w:rPr>
        <w:br/>
      </w:r>
      <w:r>
        <w:rPr>
          <w:b w:val="0"/>
          <w:i w:val="0"/>
        </w:rPr>
        <w:br/>
      </w:r>
      <w:r>
        <w:rPr>
          <w:b/>
          <w:i w:val="0"/>
        </w:rPr>
        <w:t>41,0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Thủy điện Đại Ninh (600 MW)</w:t>
      </w:r>
      <w:r>
        <w:rPr>
          <w:b w:val="0"/>
          <w:i w:val="0"/>
        </w:rPr>
        <w:br/>
      </w:r>
      <w:r>
        <w:rPr>
          <w:b w:val="0"/>
          <w:i w:val="0"/>
        </w:rPr>
        <w:br/>
      </w:r>
      <w:r>
        <w:rPr>
          <w:b w:val="0"/>
          <w:i w:val="0"/>
        </w:rPr>
        <w:t>26,0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Đuôi hơi 306 Bà Rịa (số 2)</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i w:val="0"/>
        </w:rPr>
        <w:t>TỔNG CÔNG TY DỆT MAY VIỆT NAM</w:t>
      </w:r>
      <w:r>
        <w:rPr>
          <w:b w:val="0"/>
          <w:i w:val="0"/>
        </w:rPr>
        <w:br/>
      </w:r>
      <w:r>
        <w:rPr>
          <w:b w:val="0"/>
          <w:i w:val="0"/>
        </w:rPr>
        <w:br/>
      </w:r>
      <w:r>
        <w:rPr>
          <w:b/>
          <w:i w:val="0"/>
        </w:rPr>
        <w:t>30,0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Công ty Dệt Hà Nội (dây chuyền vải Denim)</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i w:val="0"/>
        </w:rPr>
        <w:t>TỔNG CÔNG TY XI MĂNG VIỆT NAM</w:t>
      </w:r>
      <w:r>
        <w:rPr>
          <w:b w:val="0"/>
          <w:i w:val="0"/>
        </w:rPr>
        <w:br/>
      </w:r>
      <w:r>
        <w:rPr>
          <w:b w:val="0"/>
          <w:i w:val="0"/>
        </w:rPr>
        <w:br/>
      </w:r>
      <w:r>
        <w:rPr>
          <w:b/>
          <w:i w:val="0"/>
        </w:rPr>
        <w:t>30,0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Xi măng Bỉm Sơn</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i w:val="0"/>
        </w:rPr>
        <w:t>TỔNG CÔNG TY CAO SU VIỆT NAM</w:t>
      </w:r>
      <w:r>
        <w:rPr>
          <w:b w:val="0"/>
          <w:i w:val="0"/>
        </w:rPr>
        <w:br/>
      </w:r>
      <w:r>
        <w:rPr>
          <w:b w:val="0"/>
          <w:i w:val="0"/>
        </w:rPr>
        <w:br/>
      </w:r>
      <w:r>
        <w:rPr>
          <w:b/>
          <w:i w:val="0"/>
        </w:rPr>
        <w:t>20,0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Dự án Hạ tầng khu công nghiệp Hố Nai</w:t>
      </w:r>
      <w:r>
        <w:rPr>
          <w:b w:val="0"/>
          <w:i w:val="0"/>
        </w:rPr>
        <w:br/>
      </w:r>
      <w:r>
        <w:rPr>
          <w:b w:val="0"/>
          <w:i w:val="0"/>
        </w:rPr>
        <w:br/>
      </w:r>
      <w:r>
        <w:rPr>
          <w:b/>
          <w:i w:val="0"/>
        </w:rPr>
        <w:t>20,0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ĐỊA PHƯƠNG</w:t>
      </w:r>
      <w:r>
        <w:rPr>
          <w:b w:val="0"/>
          <w:i w:val="0"/>
        </w:rPr>
        <w:br/>
      </w:r>
      <w:r>
        <w:rPr>
          <w:b w:val="0"/>
          <w:i w:val="0"/>
        </w:rPr>
        <w:br/>
      </w:r>
      <w:r>
        <w:rPr>
          <w:b/>
          <w:i w:val="0"/>
        </w:rPr>
        <w:t>199,0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i w:val="0"/>
        </w:rPr>
        <w:t>HẢI PHÒNG</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ngã 5 sân bay Cát Bi</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i w:val="0"/>
        </w:rPr>
        <w:t>THANH HÓA</w:t>
      </w:r>
      <w:r>
        <w:rPr>
          <w:b w:val="0"/>
          <w:i w:val="0"/>
        </w:rPr>
        <w:br/>
      </w:r>
      <w:r>
        <w:rPr>
          <w:b w:val="0"/>
          <w:i w:val="0"/>
        </w:rPr>
        <w:br/>
      </w:r>
      <w:r>
        <w:rPr>
          <w:b/>
          <w:i w:val="0"/>
        </w:rPr>
        <w:t>20,0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Công nghiệp Lễ Môn A</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i w:val="0"/>
        </w:rPr>
        <w:t>THÀNH PHỐ HỒ CHÍ MINH</w:t>
      </w:r>
      <w:r>
        <w:rPr>
          <w:b w:val="0"/>
          <w:i w:val="0"/>
        </w:rPr>
        <w:br/>
      </w:r>
      <w:r>
        <w:rPr>
          <w:b w:val="0"/>
          <w:i w:val="0"/>
        </w:rPr>
        <w:br/>
      </w:r>
      <w:r>
        <w:rPr>
          <w:b/>
          <w:i w:val="0"/>
        </w:rPr>
        <w:t>30,0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Công nghiệp Cát Lái (cụm VI) Tổng công ty Bến Thành</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Công nghiệp Tây Bắc Củ Chi</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Công nghiệp Tân Bình</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i w:val="0"/>
        </w:rPr>
        <w:t>BÌNH DƯƠNG</w:t>
      </w:r>
      <w:r>
        <w:rPr>
          <w:b w:val="0"/>
          <w:i w:val="0"/>
        </w:rPr>
        <w:br/>
      </w:r>
      <w:r>
        <w:rPr>
          <w:b w:val="0"/>
          <w:i w:val="0"/>
        </w:rPr>
        <w:br/>
      </w:r>
      <w:r>
        <w:rPr>
          <w:b/>
          <w:i w:val="0"/>
        </w:rPr>
        <w:t>30,0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Xây dựng và kinh doanh CSHT Khu Công nghiệp Sóng Thần II</w:t>
      </w:r>
      <w:r>
        <w:rPr>
          <w:b w:val="0"/>
          <w:i w:val="0"/>
        </w:rPr>
        <w:br/>
      </w:r>
      <w:r>
        <w:rPr>
          <w:b w:val="0"/>
          <w:i w:val="0"/>
        </w:rPr>
        <w:br/>
      </w:r>
      <w:r>
        <w:rPr>
          <w:b w:val="0"/>
          <w:i w:val="0"/>
        </w:rPr>
        <w:t>30,0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i w:val="0"/>
        </w:rPr>
        <w:t>BÀ RỊA - VŨNG TÀU</w:t>
      </w:r>
      <w:r>
        <w:rPr>
          <w:b w:val="0"/>
          <w:i w:val="0"/>
        </w:rPr>
        <w:br/>
      </w:r>
      <w:r>
        <w:rPr>
          <w:b w:val="0"/>
          <w:i w:val="0"/>
        </w:rPr>
        <w:br/>
      </w:r>
      <w:r>
        <w:rPr>
          <w:b/>
          <w:i w:val="0"/>
        </w:rPr>
        <w:t>50,0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nhà ở Tây đường Hàng Điếu</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i w:val="0"/>
        </w:rPr>
        <w:t>LONG AN</w:t>
      </w:r>
      <w:r>
        <w:rPr>
          <w:b w:val="0"/>
          <w:i w:val="0"/>
        </w:rPr>
        <w:br/>
      </w:r>
      <w:r>
        <w:rPr>
          <w:b w:val="0"/>
          <w:i w:val="0"/>
        </w:rPr>
        <w:br/>
      </w:r>
      <w:r>
        <w:rPr>
          <w:b/>
          <w:i w:val="0"/>
        </w:rPr>
        <w:t>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Hạ tầng khu công nghiệp Đức Hòa I</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i w:val="0"/>
        </w:rPr>
        <w:t>CẦN THƠ</w:t>
      </w:r>
      <w:r>
        <w:rPr>
          <w:b w:val="0"/>
          <w:i w:val="0"/>
        </w:rPr>
        <w:br/>
      </w:r>
      <w:r>
        <w:rPr>
          <w:b w:val="0"/>
          <w:i w:val="0"/>
        </w:rPr>
        <w:br/>
      </w:r>
      <w:r>
        <w:rPr>
          <w:b/>
          <w:i w:val="0"/>
        </w:rPr>
        <w:t>10,0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Cơ sở hạ tầng khu công nghiệp, khu chế xuất giai đoạn I</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i w:val="0"/>
        </w:rPr>
        <w:t>KIÊN GIANG</w:t>
      </w:r>
      <w:r>
        <w:rPr>
          <w:b w:val="0"/>
          <w:i w:val="0"/>
        </w:rPr>
        <w:br/>
      </w:r>
      <w:r>
        <w:rPr>
          <w:b w:val="0"/>
          <w:i w:val="0"/>
        </w:rPr>
        <w:br/>
      </w:r>
      <w:r>
        <w:rPr>
          <w:b/>
          <w:i w:val="0"/>
        </w:rPr>
        <w:t>35,0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Dự án lấn biển thị xã Rạch Giá.</w:t>
      </w:r>
      <w:r>
        <w:rPr>
          <w:b w:val="0"/>
          <w:i w:val="0"/>
        </w:rPr>
        <w:br/>
      </w:r>
      <w:r>
        <w:rPr>
          <w:b w:val="0"/>
          <w:i w:val="0"/>
        </w:rPr>
        <w:t xml:space="preserve"> </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II. DO TỔNG CỤC ĐẦU TƯ PHÁT TRIỂN CHO VAY</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SỐ</w:t>
      </w:r>
      <w:r>
        <w:rPr>
          <w:b w:val="0"/>
          <w:i w:val="0"/>
        </w:rPr>
        <w:br/>
      </w:r>
      <w:r>
        <w:rPr>
          <w:b w:val="0"/>
          <w:i w:val="0"/>
        </w:rPr>
        <w:br/>
      </w:r>
      <w:r>
        <w:rPr>
          <w:b/>
          <w:i w:val="0"/>
        </w:rPr>
        <w:t>679,1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TRUNG ƯƠNG</w:t>
      </w:r>
      <w:r>
        <w:rPr>
          <w:b w:val="0"/>
          <w:i w:val="0"/>
        </w:rPr>
        <w:br/>
      </w:r>
      <w:r>
        <w:rPr>
          <w:b w:val="0"/>
          <w:i w:val="0"/>
        </w:rPr>
        <w:br/>
      </w:r>
      <w:r>
        <w:rPr>
          <w:b/>
          <w:i w:val="0"/>
        </w:rPr>
        <w:t>613,1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i w:val="0"/>
        </w:rPr>
        <w:t>BỘ GIAO THÔNG VẬN TẢI</w:t>
      </w:r>
      <w:r>
        <w:rPr>
          <w:b w:val="0"/>
          <w:i w:val="0"/>
        </w:rPr>
        <w:br/>
      </w:r>
      <w:r>
        <w:rPr>
          <w:b w:val="0"/>
          <w:i w:val="0"/>
        </w:rPr>
        <w:br/>
      </w:r>
      <w:r>
        <w:rPr>
          <w:b/>
          <w:i w:val="0"/>
        </w:rPr>
        <w:t>526,1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Láng - Hòa Lạc</w:t>
      </w:r>
      <w:r>
        <w:rPr>
          <w:b w:val="0"/>
          <w:i w:val="0"/>
        </w:rPr>
        <w:br/>
      </w:r>
      <w:r>
        <w:rPr>
          <w:b w:val="0"/>
          <w:i w:val="0"/>
        </w:rPr>
        <w:br/>
      </w:r>
      <w:r>
        <w:rPr>
          <w:b w:val="0"/>
          <w:i w:val="0"/>
        </w:rPr>
        <w:t>168,95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Quốc lộ 14</w:t>
      </w:r>
      <w:r>
        <w:rPr>
          <w:b w:val="0"/>
          <w:i w:val="0"/>
        </w:rPr>
        <w:br/>
      </w:r>
      <w:r>
        <w:rPr>
          <w:b w:val="0"/>
          <w:i w:val="0"/>
        </w:rPr>
        <w:br/>
      </w:r>
      <w:r>
        <w:rPr>
          <w:b w:val="0"/>
          <w:i w:val="0"/>
        </w:rPr>
        <w:t>142,20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Quốc lộ 51</w:t>
      </w:r>
      <w:r>
        <w:rPr>
          <w:b w:val="0"/>
          <w:i w:val="0"/>
        </w:rPr>
        <w:br/>
      </w:r>
      <w:r>
        <w:rPr>
          <w:b w:val="0"/>
          <w:i w:val="0"/>
        </w:rPr>
        <w:br/>
      </w:r>
      <w:r>
        <w:rPr>
          <w:b w:val="0"/>
          <w:i w:val="0"/>
        </w:rPr>
        <w:t>214,90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i w:val="0"/>
        </w:rPr>
        <w:t>BỘ NÔNG NGHIỆP VÀ PHÁT TRIỂN NÔNG THÔN</w:t>
      </w:r>
      <w:r>
        <w:rPr>
          <w:b w:val="0"/>
          <w:i w:val="0"/>
        </w:rPr>
        <w:br/>
      </w:r>
      <w:r>
        <w:rPr>
          <w:b w:val="0"/>
          <w:i w:val="0"/>
        </w:rPr>
        <w:br/>
      </w:r>
      <w:r>
        <w:rPr>
          <w:b/>
          <w:i w:val="0"/>
        </w:rPr>
        <w:t>57,0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Dự án Nhà máy MDF Gia Lai</w:t>
      </w:r>
      <w:r>
        <w:rPr>
          <w:b w:val="0"/>
          <w:i w:val="0"/>
        </w:rPr>
        <w:br/>
      </w:r>
      <w:r>
        <w:rPr>
          <w:b w:val="0"/>
          <w:i w:val="0"/>
        </w:rPr>
        <w:br/>
      </w:r>
      <w:r>
        <w:rPr>
          <w:b w:val="0"/>
          <w:i w:val="0"/>
        </w:rPr>
        <w:t>57,0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i w:val="0"/>
        </w:rPr>
        <w:t>BỘ XÂY DỰNG</w:t>
      </w:r>
      <w:r>
        <w:rPr>
          <w:b w:val="0"/>
          <w:i w:val="0"/>
        </w:rPr>
        <w:br/>
      </w:r>
      <w:r>
        <w:rPr>
          <w:b w:val="0"/>
          <w:i w:val="0"/>
        </w:rPr>
        <w:br/>
      </w:r>
      <w:r>
        <w:rPr>
          <w:b/>
          <w:i w:val="0"/>
        </w:rPr>
        <w:t>30,0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Công nghiệp Thùy Vân</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Công nghiệp Tiên Sơn</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ĐỊA PHƯƠNG</w:t>
      </w:r>
      <w:r>
        <w:rPr>
          <w:b w:val="0"/>
          <w:i w:val="0"/>
        </w:rPr>
        <w:br/>
      </w:r>
      <w:r>
        <w:rPr>
          <w:b w:val="0"/>
          <w:i w:val="0"/>
        </w:rPr>
        <w:br/>
      </w:r>
      <w:r>
        <w:rPr>
          <w:b/>
          <w:i w:val="0"/>
        </w:rPr>
        <w:t>66,0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i w:val="0"/>
        </w:rPr>
        <w:t>QUẢNG TRỊ</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Trồng và chế biến cà phê, cao su</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i w:val="0"/>
        </w:rPr>
        <w:t>THỪA THIÊN HUẾ</w:t>
      </w:r>
      <w:r>
        <w:rPr>
          <w:b w:val="0"/>
          <w:i w:val="0"/>
        </w:rPr>
        <w:br/>
      </w:r>
      <w:r>
        <w:rPr>
          <w:b w:val="0"/>
          <w:i w:val="0"/>
        </w:rPr>
        <w:br/>
      </w:r>
      <w:r>
        <w:rPr>
          <w:b/>
          <w:i w:val="0"/>
        </w:rPr>
        <w:t>10,0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Hạ tầng Khu Công nghiệp Phú Bài</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i w:val="0"/>
        </w:rPr>
        <w:t>ĐỒNG NAI</w:t>
      </w:r>
      <w:r>
        <w:rPr>
          <w:b w:val="0"/>
          <w:i w:val="0"/>
        </w:rPr>
        <w:br/>
      </w:r>
      <w:r>
        <w:rPr>
          <w:b w:val="0"/>
          <w:i w:val="0"/>
        </w:rPr>
        <w:br/>
      </w:r>
      <w:r>
        <w:rPr>
          <w:b/>
          <w:i w:val="0"/>
        </w:rPr>
        <w:t>20,0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Công nghiệp Nhơn Trạch 3</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i w:val="0"/>
        </w:rPr>
        <w:t xml:space="preserve">NINH BÌNH </w:t>
      </w:r>
      <w:r>
        <w:rPr>
          <w:b w:val="0"/>
          <w:i w:val="0"/>
        </w:rPr>
        <w:br/>
      </w:r>
      <w:r>
        <w:rPr>
          <w:b w:val="0"/>
          <w:i w:val="0"/>
        </w:rPr>
        <w:br/>
      </w:r>
      <w:r>
        <w:rPr>
          <w:b/>
          <w:i w:val="0"/>
        </w:rPr>
        <w:t>32,0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Nhà máy Xi măng Tam Điệp</w:t>
      </w:r>
      <w:r>
        <w:rPr>
          <w:b w:val="0"/>
          <w:i w:val="0"/>
        </w:rPr>
        <w:br/>
      </w:r>
      <w:r>
        <w:rPr>
          <w:b w:val="0"/>
          <w:i w:val="0"/>
        </w:rPr>
        <w:br/>
      </w:r>
      <w:r>
        <w:rPr>
          <w:b w:val="0"/>
          <w:i w:val="0"/>
        </w:rPr>
        <w:t>32,0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III. DO NGÂN HÀNG CÔNG THƯƠNG VIỆT NAM CHO VAY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SỐ</w:t>
      </w:r>
      <w:r>
        <w:rPr>
          <w:b w:val="0"/>
          <w:i w:val="0"/>
        </w:rPr>
        <w:br/>
      </w:r>
      <w:r>
        <w:rPr>
          <w:b w:val="0"/>
          <w:i w:val="0"/>
        </w:rPr>
        <w:br/>
      </w:r>
      <w:r>
        <w:rPr>
          <w:b/>
          <w:i w:val="0"/>
        </w:rPr>
        <w:t>234,0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i w:val="0"/>
        </w:rPr>
        <w:t>TỔNG CÔNG TY GIẤY VIỆT NAM</w:t>
      </w:r>
      <w:r>
        <w:rPr>
          <w:b w:val="0"/>
          <w:i w:val="0"/>
        </w:rPr>
        <w:br/>
      </w:r>
      <w:r>
        <w:rPr>
          <w:b w:val="0"/>
          <w:i w:val="0"/>
        </w:rPr>
        <w:br/>
      </w:r>
      <w:r>
        <w:rPr>
          <w:b/>
          <w:i w:val="0"/>
        </w:rPr>
        <w:t>234,0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Công ty Giấy Bãi Bằng</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Công ty Giấy Việt Trì</w:t>
      </w:r>
      <w:r>
        <w:rPr>
          <w:b w:val="0"/>
          <w:i w:val="0"/>
        </w:rPr>
        <w:br/>
      </w:r>
      <w:r>
        <w:rPr>
          <w:b w:val="0"/>
          <w:i w:val="0"/>
        </w:rPr>
        <w:br/>
      </w:r>
      <w:r>
        <w:rPr>
          <w:b w:val="0"/>
          <w:i w:val="0"/>
        </w:rPr>
        <w:t>86,0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Công ty Giấy Đồng Nai</w:t>
      </w:r>
      <w:r>
        <w:rPr>
          <w:b w:val="0"/>
          <w:i w:val="0"/>
        </w:rPr>
        <w:br/>
      </w:r>
      <w:r>
        <w:rPr>
          <w:b w:val="0"/>
          <w:i w:val="0"/>
        </w:rPr>
        <w:br/>
      </w:r>
      <w:r>
        <w:rPr>
          <w:b w:val="0"/>
          <w:i w:val="0"/>
        </w:rPr>
        <w:t>48,0</w:t>
      </w:r>
      <w:r>
        <w:rPr>
          <w:b w:val="0"/>
          <w:i w:val="0"/>
        </w:rPr>
        <w:br/>
      </w:r>
      <w:r>
        <w:rPr>
          <w:b w:val="0"/>
          <w:i w:val="0"/>
        </w:rPr>
        <w:br/>
      </w:r>
      <w:r>
        <w:rPr>
          <w:b w:val="0"/>
          <w:i w:val="0"/>
        </w:rPr>
        <w:br/>
      </w:r>
      <w:r>
        <w:rPr>
          <w:b w:val="0"/>
          <w:i w:val="0"/>
        </w:rPr>
        <w:br/>
      </w:r>
      <w:r>
        <w:rPr>
          <w:b w:val="0"/>
          <w:i w:val="0"/>
        </w:rPr>
        <w:t xml:space="preserve"> </w:t>
      </w:r>
      <w:r>
        <w:rPr>
          <w:b w:val="0"/>
          <w:i w:val="0"/>
        </w:rPr>
        <w:br/>
      </w:r>
      <w:r>
        <w:rPr>
          <w:b/>
          <w:i/>
        </w:rPr>
        <w:t>Phụ lục số 2</w:t>
      </w:r>
      <w:r>
        <w:rPr>
          <w:b w:val="0"/>
          <w:i w:val="0"/>
        </w:rPr>
        <w:br/>
      </w:r>
      <w:r>
        <w:rPr>
          <w:b w:val="0"/>
          <w:i w:val="0"/>
        </w:rPr>
        <w:t xml:space="preserve">TỔNG MỨC VỐN CHO VAY ĐỐI VỚI CÁC DỰ ÁN NHÓM B, C KHỞI CÔNG MỚI GIAO CHO QUỸ HỖ TRỢ ĐẦU TƯ QUỐC GIA </w:t>
      </w:r>
      <w:r>
        <w:br/>
      </w:r>
      <w:r>
        <w:rPr>
          <w:b w:val="0"/>
          <w:i/>
        </w:rPr>
        <w:t xml:space="preserve"> (Kèm theo Quyết định số : 146/1999/QĐ-TTg ngày 01 tháng 7 năm 1999 của Thủ tướng Chính phủ)</w:t>
      </w:r>
      <w:r>
        <w:rPr>
          <w:b w:val="0"/>
          <w:i w:val="0"/>
        </w:rPr>
        <w:br/>
      </w:r>
      <w:r>
        <w:rPr>
          <w:b w:val="0"/>
          <w:i w:val="0"/>
        </w:rPr>
        <w:t>Đơn vị : tỷ đồng</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i w:val="0"/>
        </w:rPr>
        <w:t>Tên dự án</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SỐ</w:t>
      </w:r>
      <w:r>
        <w:rPr>
          <w:b w:val="0"/>
          <w:i w:val="0"/>
        </w:rPr>
        <w:br/>
      </w:r>
      <w:r>
        <w:rPr>
          <w:b w:val="0"/>
          <w:i w:val="0"/>
        </w:rPr>
        <w:br/>
      </w:r>
      <w:r>
        <w:rPr>
          <w:b/>
          <w:i w:val="0"/>
        </w:rPr>
        <w:t>2.100,0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TRUNG ƯƠNG</w:t>
      </w:r>
      <w:r>
        <w:rPr>
          <w:b w:val="0"/>
          <w:i w:val="0"/>
        </w:rPr>
        <w:br/>
      </w:r>
      <w:r>
        <w:rPr>
          <w:b w:val="0"/>
          <w:i w:val="0"/>
        </w:rPr>
        <w:br/>
      </w:r>
      <w:r>
        <w:rPr>
          <w:b/>
          <w:i w:val="0"/>
        </w:rPr>
        <w:t>1.500,0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Bộ Giao thông vận tải</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Bộ Quốc phòng</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Bộ Công nghiệp</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Bộ Nông nghiệp và Phát triển nông thôn</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Bộ Xây dựng</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Bộ Thủy sản</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Bộ Giáo dục và Đào tạo</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Bộ Thương mại</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Bộ Y tế</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Tổng cục Bưu điện</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Tổng công ty Điện lực Việt Nam</w:t>
      </w:r>
      <w:r>
        <w:rPr>
          <w:b w:val="0"/>
          <w:i w:val="0"/>
        </w:rPr>
        <w:br/>
      </w:r>
      <w:r>
        <w:rPr>
          <w:b w:val="0"/>
          <w:i w:val="0"/>
        </w:rPr>
        <w:br/>
      </w:r>
      <w:r>
        <w:rPr>
          <w:b w:val="0"/>
          <w:i w:val="0"/>
        </w:rPr>
        <w:t>630,0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Tổng công ty Than Việt Nam</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Tổng công ty Thép Việt Nam</w:t>
      </w:r>
      <w:r>
        <w:rPr>
          <w:b w:val="0"/>
          <w:i w:val="0"/>
        </w:rPr>
        <w:br/>
      </w:r>
      <w:r>
        <w:rPr>
          <w:b w:val="0"/>
          <w:i w:val="0"/>
        </w:rPr>
        <w:br/>
      </w:r>
      <w:r>
        <w:rPr>
          <w:b w:val="0"/>
          <w:i w:val="0"/>
        </w:rPr>
        <w:t>52,0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Tổng công ty Hóa chất Việt Nam</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Tổng công ty Thuốc lá Việt Nam</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Tổng công ty Cà phê Việt Nam</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Tổng công ty Dệt May Việt Nam</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Tổng công ty Dầu khí Việt Nam</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Tổng công ty Công nghiệp tàu thủy Việt Nam</w:t>
      </w:r>
      <w:r>
        <w:rPr>
          <w:b w:val="0"/>
          <w:i w:val="0"/>
        </w:rPr>
        <w:br/>
      </w:r>
      <w:r>
        <w:rPr>
          <w:b w:val="0"/>
          <w:i w:val="0"/>
        </w:rPr>
        <w:br/>
      </w:r>
      <w:r>
        <w:rPr>
          <w:b w:val="0"/>
          <w:i w:val="0"/>
        </w:rPr>
        <w:t>55,0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Tổng công ty Bưu chính Viễn thông Việt Nam</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Tổng công ty Hàng hải Việt Nam</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Tổng công ty Hàng không Việt Nam</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Tổng công ty Lương thực miền Nam</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ủy ban Trung ương Mặt trận Tổ quốc Việt Nam</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ĐỊA PHƯƠNG</w:t>
      </w:r>
      <w:r>
        <w:rPr>
          <w:b w:val="0"/>
          <w:i w:val="0"/>
        </w:rPr>
        <w:br/>
      </w:r>
      <w:r>
        <w:rPr>
          <w:b w:val="0"/>
          <w:i w:val="0"/>
        </w:rPr>
        <w:br/>
      </w:r>
      <w:r>
        <w:rPr>
          <w:b/>
          <w:i w:val="0"/>
        </w:rPr>
        <w:t>600,0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Sơn La</w:t>
      </w:r>
      <w:r>
        <w:rPr>
          <w:b w:val="0"/>
          <w:i w:val="0"/>
        </w:rPr>
        <w:br/>
      </w:r>
      <w:r>
        <w:rPr>
          <w:b w:val="0"/>
          <w:i w:val="0"/>
        </w:rPr>
        <w:br/>
      </w:r>
      <w:r>
        <w:rPr>
          <w:b w:val="0"/>
          <w:i w:val="0"/>
        </w:rPr>
        <w:t>17,0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Bắc Ninh</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Nam Định</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Thái Bình</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Thanh Hóa</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Nghệ An</w:t>
      </w:r>
      <w:r>
        <w:rPr>
          <w:b w:val="0"/>
          <w:i w:val="0"/>
        </w:rPr>
        <w:br/>
      </w:r>
      <w:r>
        <w:rPr>
          <w:b w:val="0"/>
          <w:i w:val="0"/>
        </w:rPr>
        <w:br/>
      </w:r>
      <w:r>
        <w:rPr>
          <w:b w:val="0"/>
          <w:i w:val="0"/>
        </w:rPr>
        <w:t>22,0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Hà Tĩnh</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Quảng Bình</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Thừa Thiên Huế</w:t>
      </w:r>
      <w:r>
        <w:rPr>
          <w:b w:val="0"/>
          <w:i w:val="0"/>
        </w:rPr>
        <w:br/>
      </w:r>
      <w:r>
        <w:rPr>
          <w:b w:val="0"/>
          <w:i w:val="0"/>
        </w:rPr>
        <w:br/>
      </w:r>
      <w:r>
        <w:rPr>
          <w:b w:val="0"/>
          <w:i w:val="0"/>
        </w:rPr>
        <w:t>55,0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Thành phố Đà Nẵng</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Quảng Nam</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Khánh Hòa</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Bình Thuận</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Đắk Lắk</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Gia Lai</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Kon Tum</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Thành phố Hồ Chí Minh</w:t>
      </w:r>
      <w:r>
        <w:rPr>
          <w:b w:val="0"/>
          <w:i w:val="0"/>
        </w:rPr>
        <w:br/>
      </w:r>
      <w:r>
        <w:rPr>
          <w:b w:val="0"/>
          <w:i w:val="0"/>
        </w:rPr>
        <w:br/>
      </w:r>
      <w:r>
        <w:rPr>
          <w:b w:val="0"/>
          <w:i w:val="0"/>
        </w:rPr>
        <w:t>95,0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Đồng Nai</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Bình Dương</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Tây Ninh</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Bà Rịa - Vũng Tàu</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Bến Tre</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Vĩnh Long</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Cần Thơ</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Sóc Trăng</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An Giang</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Đồng Tháp</w:t>
      </w:r>
      <w:r>
        <w:rPr>
          <w:b w:val="0"/>
          <w:i w:val="0"/>
        </w:rPr>
        <w:br/>
      </w:r>
      <w:r>
        <w:rPr>
          <w:b w:val="0"/>
          <w:i w:val="0"/>
        </w:rPr>
        <w:br/>
      </w:r>
      <w:r>
        <w:rPr>
          <w:b w:val="0"/>
          <w:i w:val="0"/>
        </w:rPr>
        <w:t>22,0</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Kiên Giang</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Bạc Liêu</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Cà Mau</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Ngân hàng Đầu tư và Phát triển :</w:t>
            </w:r>
          </w:p>
        </w:tc>
        <w:tc>
          <w:tcPr>
            <w:tcW w:type="dxa" w:w="4320"/>
          </w:tcPr>
          <w:p>
            <w:r>
              <w:rPr>
                <w:b w:val="0"/>
                <w:i w:val="0"/>
              </w:rPr>
              <w:br/>
            </w:r>
            <w:r>
              <w:rPr>
                <w:b w:val="0"/>
                <w:i w:val="0"/>
              </w:rPr>
              <w:t>2.730 tỷ đồng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Nơi nhận:</w:t>
            </w:r>
            <w:r>
              <w:br/>
            </w:r>
            <w:r>
              <w:rPr>
                <w:b w:val="0"/>
                <w:i w:val="0"/>
              </w:rPr>
              <w:t>- Như Điều 5,</w:t>
            </w:r>
            <w:r>
              <w:br/>
            </w:r>
            <w:r>
              <w:rPr>
                <w:b w:val="0"/>
                <w:i w:val="0"/>
              </w:rPr>
              <w:br/>
              <w:t xml:space="preserve">         - Thủ tướng, các PTT :</w:t>
            </w:r>
            <w:r>
              <w:br/>
            </w:r>
            <w:r>
              <w:rPr>
                <w:b w:val="0"/>
                <w:i w:val="0"/>
              </w:rPr>
              <w:br/>
              <w:t xml:space="preserve">         . Nguyễn Tấn Dũng,</w:t>
            </w:r>
            <w:r>
              <w:br/>
            </w:r>
            <w:r>
              <w:rPr>
                <w:b w:val="0"/>
                <w:i w:val="0"/>
              </w:rPr>
              <w:br/>
              <w:t xml:space="preserve">         . Ngô Xuân Lộc,</w:t>
            </w:r>
            <w:r>
              <w:br/>
            </w:r>
            <w:r>
              <w:rPr>
                <w:b w:val="0"/>
                <w:i w:val="0"/>
              </w:rPr>
              <w:br/>
              <w:t xml:space="preserve">         - VPCP : BTCN, các PCN :</w:t>
            </w:r>
            <w:r>
              <w:br/>
            </w:r>
            <w:r>
              <w:rPr>
                <w:b w:val="0"/>
                <w:i w:val="0"/>
              </w:rPr>
              <w:br/>
              <w:t xml:space="preserve">         . Nguyễn Quốc Huy,</w:t>
            </w:r>
            <w:r>
              <w:br/>
            </w:r>
            <w:r>
              <w:rPr>
                <w:b w:val="0"/>
                <w:i w:val="0"/>
              </w:rPr>
              <w:br/>
              <w:t xml:space="preserve">         . Nguyễn Tôn, TTTT và BC,</w:t>
            </w:r>
            <w:r>
              <w:br/>
            </w:r>
            <w:r>
              <w:rPr>
                <w:b w:val="0"/>
                <w:i w:val="0"/>
              </w:rPr>
              <w:br/>
              <w:t xml:space="preserve">         - Lưu : KTTH (2b), VT.</w:t>
            </w:r>
          </w:p>
        </w:tc>
        <w:tc>
          <w:tcPr>
            <w:tcW w:type="dxa" w:w="4320"/>
          </w:tcPr>
          <w:p>
            <w:r>
              <w:rPr>
                <w:b w:val="0"/>
                <w:i w:val="0"/>
              </w:rPr>
              <w:br/>
            </w:r>
            <w:r>
              <w:rPr>
                <w:b/>
                <w:i w:val="0"/>
              </w:rPr>
              <w:t>TM. CHÍNH PHỦ</w:t>
            </w:r>
            <w:r>
              <w:rPr>
                <w:b w:val="0"/>
                <w:i w:val="0"/>
              </w:rPr>
              <w:br/>
            </w:r>
            <w:r>
              <w:rPr>
                <w:b/>
                <w:i w:val="0"/>
              </w:rPr>
              <w:t xml:space="preserve">THỦ TƯỚNG </w:t>
            </w:r>
            <w:r>
              <w:rPr>
                <w:b/>
                <w:i w:val="0"/>
              </w:rPr>
              <w:t>CHÍNH PHỦ</w:t>
            </w:r>
            <w:r>
              <w:rPr>
                <w:b w:val="0"/>
                <w:i w:val="0"/>
              </w:rPr>
              <w:br/>
            </w:r>
            <w:r>
              <w:rPr>
                <w:b/>
                <w:i/>
              </w:rPr>
              <w:t>(Đã ký)</w:t>
            </w:r>
            <w:r>
              <w:rPr>
                <w:b w:val="0"/>
                <w:i w:val="0"/>
              </w:rPr>
              <w:br/>
            </w:r>
            <w:r>
              <w:rPr>
                <w:b/>
                <w:i w:val="0"/>
              </w:rPr>
              <w:t>Phan Văn Khải</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Số TT</w:t>
            </w:r>
          </w:p>
        </w:tc>
        <w:tc>
          <w:tcPr>
            <w:tcW w:type="dxa" w:w="2880"/>
          </w:tcPr>
          <w:p>
            <w:r>
              <w:rPr>
                <w:b w:val="0"/>
                <w:i w:val="0"/>
              </w:rPr>
              <w:br/>
            </w:r>
            <w:r>
              <w:rPr>
                <w:b w:val="0"/>
                <w:i w:val="0"/>
              </w:rPr>
              <w:t>Tên dự án</w:t>
            </w:r>
          </w:p>
        </w:tc>
        <w:tc>
          <w:tcPr>
            <w:tcW w:type="dxa" w:w="2880"/>
          </w:tcPr>
          <w:p>
            <w:r>
              <w:rPr>
                <w:b w:val="0"/>
                <w:i w:val="0"/>
              </w:rPr>
              <w:br/>
            </w:r>
            <w:r>
              <w:rPr>
                <w:b w:val="0"/>
                <w:i/>
              </w:rP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i w:val="0"/>
              </w:rPr>
              <w:t>Tên dự án</w:t>
            </w:r>
          </w:p>
        </w:tc>
        <w:tc>
          <w:tcPr>
            <w:tcW w:type="dxa" w:w="2880"/>
          </w:tcPr>
          <w:p>
            <w:r>
              <w:rPr>
                <w:b w:val="0"/>
                <w:i w:val="0"/>
              </w:rPr>
              <w:br/>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