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14/1997/CT-UB Về việc  tăng cường công tác quản lý việc khai thác,vận chuyển kinh doanh cây nguyên liệu giấy</w:t>
      </w:r>
    </w:p>
    <w:p>
      <w:r>
        <w:rPr>
          <w:b w:val="0"/>
          <w:i w:val="0"/>
        </w:rPr>
        <w:t>CHỈ THỊ CỦA CHỦ TỊCH UBND TỈNH PHÚ THỌ</w:t>
      </w:r>
    </w:p>
    <w:p>
      <w:r>
        <w:rPr>
          <w:b w:val="0"/>
          <w:i w:val="0"/>
        </w:rPr>
        <w:t>Về việc tăng cường công tác quản lý việc khai thác,</w:t>
      </w:r>
    </w:p>
    <w:p>
      <w:r>
        <w:rPr>
          <w:b w:val="0"/>
          <w:i w:val="0"/>
        </w:rPr>
        <w:t>vận chuyển kinh doanh cây nguyên liệu giấy</w:t>
      </w:r>
    </w:p>
    <w:p>
      <w:r>
        <w:rPr>
          <w:b w:val="0"/>
          <w:i w:val="0"/>
        </w:rPr>
        <w:t>Trong thời gian vừa qua các cấp, các ngành đã quan tâm đến công tác bảo vệ rừng, phát triển rừng, đã hình thành vùng rừng cây công nghiệp nguyên liệu giấy. Việc khai thác, vận chuyển kinh doanh cây nguyên liệu giấy dần dần đi vào nề nếp.</w:t>
      </w:r>
    </w:p>
    <w:p>
      <w:r>
        <w:rPr>
          <w:b w:val="0"/>
          <w:i w:val="0"/>
        </w:rPr>
        <w:t>Tuy nhiên việc kinh doanh cây nguyên liệu giấy của một số doanh nghiệp vẫn còn lộn xộn do sử dụng trung gian đi thu mua, giá mua lại thả nổi, dẫn đến tình trạng tranh mua, ép cấp, ép giá làm cho người trồng cây nguyên liệu bị nhiều thiệt thòi.</w:t>
      </w:r>
    </w:p>
    <w:p>
      <w:r>
        <w:rPr>
          <w:b w:val="0"/>
          <w:i w:val="0"/>
        </w:rPr>
        <w:t>Để ngăn chặn nạn chặt phá rừng, tiếp tục chấn chỉnh lập lại kỷ cương trong việc khai thác, vận chuyển, kinh doanh cây nguyên liệu giấy. Chủ tịch UBND tỉnh Phú Thọ yêu cầu:</w:t>
      </w:r>
    </w:p>
    <w:p>
      <w:r>
        <w:rPr>
          <w:b w:val="0"/>
          <w:i w:val="0"/>
        </w:rPr>
        <w:t>1- UBND các huyện, thành, thị: Tăng cường chỉ đạo các cơ quan chức năng, UBND các xã phối hợp với các ngành Kiểm lâm, ngành Nông nghiệp và Phát triển nông thôn quản lý chặt chẽ các loại rừng hiện có. Tuyên truyền giáo dục cho nhân dân về công tác quản lý bảo vệ rừng, nâng cao ý thức trách nhiệm và nghĩa vụ bảo vệ rừng, chấp hành nghiêm chỉnh luật bảo vệ và phát triển rừng. Đồng thời có kế hoạch kiểm tra, kiểm soát thường xuyên việc khai thác, mua bán vận chuyển, kinh doanh cây nguyên liệu giấy trên địa bàn, ngăn chặn xử lý nghiêm khắc, kịp thời các vi phạm xảy ra, giữ gìn kỷ cương trong lĩnh vực này, bảo vệ cho người trồng rừng.</w:t>
      </w:r>
    </w:p>
    <w:p>
      <w:r>
        <w:rPr>
          <w:b w:val="0"/>
          <w:i w:val="0"/>
        </w:rPr>
        <w:t xml:space="preserve">2- Các chủ rừng: (Lâm trường, nông trường, HTX, hộ gia đình) phải chủ động tự bảo vệ tốt các khu rừng do mình quản lý. Các cơ quan nhà nước có trách nhiệm bảo hộ quyền lợi hợp pháp cho các chủ rừng. </w:t>
      </w:r>
    </w:p>
    <w:p>
      <w:r>
        <w:rPr>
          <w:b w:val="0"/>
          <w:i w:val="0"/>
        </w:rPr>
        <w:t xml:space="preserve">Các chủ rừng chỉ được thiết kế khai thác để lập hồ sơ xin phép khai thác khi cây rừng đã đến tuổi thành thục công nghệ và ý kiến đề nghị cho phép khai thác của các cơ quan chức năng. Ngành kiểm lâm có trách nhiệm hướng dẫn cụ thể các chủ rừng thực hiện đầy đủ các thủ tục qui định khi khai thác rừng. Đồng thời tăng cường kiểm tra, giám sát chặt chẽ và xử lý kịp thời các vi phạm trong việc khai thác cây nguyên liệu giấy. </w:t>
      </w:r>
    </w:p>
    <w:p>
      <w:r>
        <w:rPr>
          <w:b w:val="0"/>
          <w:i w:val="0"/>
        </w:rPr>
        <w:t>3- Chỉ những lâm trường, hợp tác xã nông nghiệp và những doanh nghiệp được cơ quan có thẩm quyền cấp giấy phép kinh doanh cây nguyên liệu giấy mới được tổ chức thu mua cây nguyên liệu giấy để bán cho Công ty nguyên liệu giấy Vĩnh Phú.</w:t>
      </w:r>
    </w:p>
    <w:p>
      <w:r>
        <w:rPr>
          <w:b w:val="0"/>
          <w:i w:val="0"/>
        </w:rPr>
        <w:t>Các doanh nghiệp kinh doanh nguyên liệu giấy phải tổ chức lực lượng thu mua trực tiếp với các chủ rừng theo giá thoả thuận. Chỉ được thu mua cây nguyên liệu giấy có nguồn gốc khai thác hợp pháp và phải lưu giữ đầy đủ các giấy tờ, chứng từ đã mua, vận chuyển cây nguyên liệu giấy.</w:t>
      </w:r>
    </w:p>
    <w:p>
      <w:r>
        <w:rPr>
          <w:b w:val="0"/>
          <w:i w:val="0"/>
        </w:rPr>
        <w:t>Nghiêm cấm việc khai thác, thu mua các loại nứa giang, dăm gỗ vì tiếp tay cho kẻ chặt phá rừng, giang nứa tự nhiên và khai thác rừng non.</w:t>
      </w:r>
    </w:p>
    <w:p>
      <w:r>
        <w:rPr>
          <w:b w:val="0"/>
          <w:i w:val="0"/>
        </w:rPr>
        <w:t>Riêng đối với tre, bương, luồng mọi thành phần kinh tế được phép kinh doanh,băm dăm mảnh để tiêu thụ trên thị trường.</w:t>
      </w:r>
    </w:p>
    <w:p>
      <w:r>
        <w:rPr>
          <w:b w:val="0"/>
          <w:i w:val="0"/>
        </w:rPr>
        <w:t>4- Các tổ chức cá nhân: khi vận chuyển nguyên liệu giấy phải có đầy đủ các giấy tờ, thủ tục theo qui định của pháp luật và của tỉnh, do ngành kiểm lâm hướng dẫn cụ thể.</w:t>
      </w:r>
    </w:p>
    <w:p>
      <w:r>
        <w:rPr>
          <w:b w:val="0"/>
          <w:i w:val="0"/>
        </w:rPr>
        <w:t>Công ty nguyên liệu giấy Vĩnh Phú và công ty giấy Bãi Bằng chỉ được mua cây nguyên liệu giấy của các đối tượng có đủ các loại giấy tờ trên đây và tạo điều kiện thuận lợi để tiếp tục kiểm lâm kiểm tra, kiểm soát việc mua bán nguyên liệu giấy tại nhà máy và xung quanh khu vực nhà máy.</w:t>
      </w:r>
    </w:p>
    <w:p>
      <w:r>
        <w:rPr>
          <w:b w:val="0"/>
          <w:i w:val="0"/>
        </w:rPr>
        <w:t>5- Các hành vi vi phạm về khai thác vận chuyển, kinh doanh cây nguyên liệu giấy đều phải xử lý theo đúng quy định tại nghị định số 77/CP ngày 29/11/1996 của Chính phủ.</w:t>
      </w:r>
    </w:p>
    <w:p>
      <w:r>
        <w:rPr>
          <w:b w:val="0"/>
          <w:i w:val="0"/>
        </w:rPr>
        <w:t>Đối với các đối tượng vận chuyển cây nguyên liệu giấy trái phép đều phải tạm giữ phương tiện, tang Vật để xác minh, điều tra làm rõ vi phạm để xử lý, nếu phương tiện vận chuyển tái phạm và có tình tiết tăng nặng thì phải xử lý tịch thu phương tiện và tang Vật.</w:t>
      </w:r>
    </w:p>
    <w:p>
      <w:r>
        <w:rPr>
          <w:b w:val="0"/>
          <w:i w:val="0"/>
        </w:rPr>
        <w:t>Đối với các vụ vi phạm nghiêm trọng hoặc tái phạm thì phải truy cứu trách nhiệm hình sự.</w:t>
      </w:r>
    </w:p>
    <w:p>
      <w:r>
        <w:rPr>
          <w:b w:val="0"/>
          <w:i w:val="0"/>
        </w:rPr>
        <w:t>6- Các ngành chức năng của tỉnh, các doanh nghiệp kinh doanh nguyên liệu giấy phải phối hợp thực hiện và thống nhất biện pháp quản lý kinh doanh nguyên liệu giấy đúng quy định, không gây phiền hà cho người sản xuất và đạt hiệu quả cao.</w:t>
      </w:r>
    </w:p>
    <w:p>
      <w:r>
        <w:rPr>
          <w:b w:val="0"/>
          <w:i w:val="0"/>
        </w:rPr>
        <w:t>Giao Chi cục Kiểm lâm chủ trì phối hợp cùng các ngành liên quan, các địa phương thống nhất thực hiện các biện pháp, tăng cường quản lý chặt chẽ hoạt động kinh doanh nguyên liệu giấy trên địa bàn đảm bảo kỷ cương. Thực hiện nghiêm túc Quyết định số 288/QĐ-UB ngày 19/3/1994 của UBND tỉnh về quản lý khai thác, vận chuyển, kinh doanh nguyên liệu giấy và đúng nội dung kết luận của Chủ tịch UBND tỉnh tại thông báo số 13/TB-UB ngày 29/3/1997. Đồng thời chịu trách nhiệm theo dõi, tổng hợp diễn biến hoạt động kinh doanh nguyên liệu giấy để báo cáo, đề xuất với UBND tỉnh các biện pháp chỉ đạo.</w:t>
      </w:r>
    </w:p>
    <w:p>
      <w:r>
        <w:rPr>
          <w:b w:val="0"/>
          <w:i w:val="0"/>
        </w:rPr>
        <w:t>Chủ tịch UBND tỉnh Phú Thọ yêu cầu UBND các huyện, thành, thị, các ngành liên quan phổ biến, quán triệt chỉ thị này đến các cơ sở trong ngành và địa phương. Đồng thời có kế hoạch triển khai thực hiện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