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161/2004/QĐ-BCN Về việc chuyển Điện lực Khánh hoà thuộc Công ty Điện lực 3 thành Công ty cổ phần Điện lực Khánh Hoà</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161/2004/QĐ-BCN</w:t>
        <w:br/>
        <w:t xml:space="preserve">     </w:t>
      </w:r>
      <w:r>
        <w:rPr>
          <w:b w:val="0"/>
          <w:i w:val="0"/>
        </w:rPr>
        <w:br/>
      </w:r>
      <w:r>
        <w:rPr>
          <w:b w:val="0"/>
          <w:i/>
        </w:rPr>
        <w:br/>
        <w:t xml:space="preserve">      Hà Nội, ngày 06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161/2004/QĐ-BCN</w:t>
        <w:br/>
        <w:t xml:space="preserve">     </w:t>
      </w:r>
      <w:r>
        <w:rPr>
          <w:b w:val="0"/>
          <w:i w:val="0"/>
        </w:rPr>
        <w:br/>
      </w:r>
      <w:r>
        <w:rPr>
          <w:b w:val="0"/>
          <w:i/>
        </w:rPr>
        <w:br/>
        <w:t xml:space="preserve">      Hà Nội, ngày 06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161/2004/QĐ-BCN</w:t>
        <w:br/>
        <w:t xml:space="preserve">     </w:t>
      </w:r>
      <w:r>
        <w:rPr>
          <w:b w:val="0"/>
          <w:i w:val="0"/>
        </w:rPr>
        <w:br/>
      </w:r>
      <w:r>
        <w:rPr>
          <w:b w:val="0"/>
          <w:i/>
        </w:rPr>
        <w:br/>
        <w:t xml:space="preserve">      Hà Nội, ngày 06 tháng 12 năm 2004</w:t>
        <w:br/>
        <w:t xml:space="preserve">     </w:t>
      </w:r>
      <w:r>
        <w:rPr>
          <w:b w:val="0"/>
          <w:i w:val="0"/>
        </w:rPr>
        <w:br/>
      </w:r>
    </w:p>
    <w:p>
      <w:pPr>
        <w:jc w:val="center"/>
      </w:pPr>
      <w:r>
        <w:rPr>
          <w:b w:val="0"/>
          <w:i w:val="0"/>
        </w:rPr>
        <w:br/>
        <w:t xml:space="preserve">      Số: 161/2004/QĐ-BCN</w:t>
        <w:br/>
        <w:t xml:space="preserve">     </w:t>
      </w:r>
    </w:p>
    <w:p>
      <w:pPr>
        <w:jc w:val="center"/>
      </w:pPr>
      <w:r>
        <w:rPr>
          <w:b w:val="0"/>
          <w:i w:val="0"/>
        </w:rPr>
        <w:br/>
        <w:t xml:space="preserve">      Hà Nội, ngày 06 tháng 12 năm 2004</w:t>
        <w:br/>
        <w:t xml:space="preserve">     </w:t>
      </w:r>
    </w:p>
    <w:p>
      <w:r>
        <w:rPr>
          <w:b/>
          <w:i w:val="0"/>
        </w:rPr>
        <w:t>QUYẾT ĐỊNH</w:t>
      </w:r>
    </w:p>
    <w:p>
      <w:pPr>
        <w:jc w:val="center"/>
      </w:pPr>
      <w:r>
        <w:rPr>
          <w:b/>
          <w:i/>
        </w:rPr>
        <w:t>Về việc chuyển Điện lực Khánh hoà thuộc Công ty Điện lực 3</w:t>
      </w:r>
    </w:p>
    <w:p>
      <w:pPr>
        <w:jc w:val="center"/>
      </w:pPr>
      <w:r>
        <w:rPr>
          <w:b/>
          <w:i/>
        </w:rPr>
        <w:t>thành Công ty cổ phần Điện lực Khánh Hoà</w:t>
      </w:r>
    </w:p>
    <w:p>
      <w:pPr>
        <w:jc w:val="center"/>
      </w:pPr>
      <w:r>
        <w:rPr>
          <w:b w:val="0"/>
          <w:i/>
        </w:rPr>
        <w:t>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lực Việt Nam (Công văn số 434/CV-EVN-HĐQT ngày 03 tháng 12 năm 2004), Phương án cổ phần hoá Điện lực Khánh Hoà thuộc Công ty Điện lực 3 và Biên bản thẩm định Phương án của Ban Đổi mới và Phát triển doanh nghiệp Bộ ngày 04 tháng 12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Điện lực Khánh Hoà thuộc Công ty Điện lực 3 (công ty thành viên hạch toán độc lập của Tổng công ty Điện lực Việt Nam) gồm những điểm chính như sau:</w:t>
      </w:r>
    </w:p>
    <w:p>
      <w:r>
        <w:rPr>
          <w:b w:val="0"/>
          <w:i w:val="0"/>
        </w:rPr>
        <w:t>1. Cơ cấu vốn điều lệ:</w:t>
      </w:r>
    </w:p>
    <w:p>
      <w:r>
        <w:rPr>
          <w:b w:val="0"/>
          <w:i w:val="0"/>
        </w:rPr>
        <w:t>Vốn điều lệ của Công ty cổ phần là 163.221.000.000 đồng (Một trăm sáu ba tỷ, hai trăm hai mốt triệu đồng chẵn).</w:t>
      </w:r>
    </w:p>
    <w:p>
      <w:r>
        <w:rPr>
          <w:b w:val="0"/>
          <w:i w:val="0"/>
        </w:rPr>
        <w:t xml:space="preserve">- Tỷ lệ cổ phần của Nhà nước : 51,00 %; </w:t>
      </w:r>
    </w:p>
    <w:p>
      <w:r>
        <w:rPr>
          <w:b w:val="0"/>
          <w:i w:val="0"/>
        </w:rPr>
        <w:t>- Tỷ lệ cổ phần bán cho người lao động trong doanh nghiệp: 36,00 %;</w:t>
      </w:r>
    </w:p>
    <w:p>
      <w:r>
        <w:rPr>
          <w:b w:val="0"/>
          <w:i w:val="0"/>
        </w:rPr>
        <w:t>- Tỷ lệ cổ phần bán ra ngoài doanh nghiệp : 13,00 %.</w:t>
      </w:r>
    </w:p>
    <w:p>
      <w:r>
        <w:rPr>
          <w:b w:val="0"/>
          <w:i w:val="0"/>
        </w:rPr>
        <w:t>Trị giá một cổ phần: 100.000 đồng.</w:t>
      </w:r>
    </w:p>
    <w:p>
      <w:r>
        <w:rPr>
          <w:b w:val="0"/>
          <w:i w:val="0"/>
        </w:rPr>
        <w:t>2. Giá trị thực tế của Điện lực Khánh Hoà tại thời điểm ngày 31 tháng 12 năm 2003 để cổ phần hoá (Quyết định số 2587/QĐ-TCKT ngày 01 tháng 10 năm 2004 của Bộ Công nghiệp) là 251.920.611.379 đồng. Trong đó, giá trị thực tế phần vốn Nhà nước tại doanh nghiệp là 171.710.975.719 đồng.</w:t>
      </w:r>
    </w:p>
    <w:p>
      <w:r>
        <w:rPr>
          <w:b w:val="0"/>
          <w:i w:val="0"/>
        </w:rPr>
        <w:t>3. Ưu đãi cho người lao động trong doanh nghiệp.</w:t>
      </w:r>
    </w:p>
    <w:p>
      <w:r>
        <w:rPr>
          <w:b w:val="0"/>
          <w:i w:val="0"/>
        </w:rPr>
        <w:t>Tổng số cổ phần bán ưu đãi cho 788 lao động trong doanh nghiệp là 122.372 cổ phần với giá trị được ưu đãi là 3.671.160.000 đồng. Trong đó, bán ưu đãi trả chậm cho 158 lao động nghèo là 24.367 cổ phần, trị giá 1.705.690.000 đồng.</w:t>
      </w:r>
    </w:p>
    <w:p>
      <w:r>
        <w:rPr>
          <w:b w:val="0"/>
          <w:i w:val="0"/>
        </w:rPr>
        <w:t>4. Về chi phí cổ phần hoá, đào tạo lại lao động và giải quyết lao động dôi dư của Điện lực Khánh Hoà, Công ty Điện lực 3 làm thủ tục, báo cáo Tổng công ty Điện lực Việt Nam và các cơ quan Nhà nước có thẩm quyền phê duyệt theo các quy định hiện hành.</w:t>
      </w:r>
    </w:p>
    <w:p>
      <w:r>
        <w:rPr>
          <w:b/>
          <w:i w:val="0"/>
        </w:rPr>
        <w:t xml:space="preserve">Điều 2. </w:t>
      </w:r>
      <w:r>
        <w:rPr>
          <w:b w:val="0"/>
          <w:i w:val="0"/>
        </w:rPr>
        <w:t>Chuyển Điện lực Khánh hoà thuộc Công ty Điện lực 3 thành Công ty cổ phần Điện lực Khánh Hoà,</w:t>
      </w:r>
    </w:p>
    <w:p>
      <w:r>
        <w:rPr>
          <w:b w:val="0"/>
          <w:i w:val="0"/>
        </w:rPr>
        <w:t>- Tên giao dịch quốc tế: KHANHHOA POWER JOINT STOCK COMPANY;</w:t>
      </w:r>
    </w:p>
    <w:p>
      <w:r>
        <w:rPr>
          <w:b w:val="0"/>
          <w:i w:val="0"/>
        </w:rPr>
        <w:t>- Tên viết tắt: KHPC;</w:t>
      </w:r>
    </w:p>
    <w:p>
      <w:r>
        <w:rPr>
          <w:b w:val="0"/>
          <w:i w:val="0"/>
        </w:rPr>
        <w:t>- Trụ sở đặt tại: 11 Lý Thánh Tôn, thành phố Nha Trang, tỉnh Khánh Hoà.</w:t>
      </w:r>
    </w:p>
    <w:p>
      <w:r>
        <w:rPr>
          <w:b/>
          <w:i w:val="0"/>
        </w:rPr>
        <w:t xml:space="preserve">Điều 3. </w:t>
      </w:r>
      <w:r>
        <w:rPr>
          <w:b w:val="0"/>
          <w:i w:val="0"/>
        </w:rPr>
        <w:t>Công ty cổ phần kinh doanh các ngành nghề:</w:t>
      </w:r>
    </w:p>
    <w:p>
      <w:r>
        <w:rPr>
          <w:b w:val="0"/>
          <w:i w:val="0"/>
        </w:rPr>
        <w:t>- Sản xuất và kinh doanh điện năng; xây dựng, lắp đặt, quản lý, vận hành và sửa chữa các nhà máy thuỷ điện, nhiệt điện nhỏ, các nhà máy điện diesel, máy phát điện diesel;</w:t>
      </w:r>
    </w:p>
    <w:p>
      <w:r>
        <w:rPr>
          <w:b w:val="0"/>
          <w:i w:val="0"/>
        </w:rPr>
        <w:t>- Quản lý, vận hành lưới điện phân phối có cấp điện áp đến 110 kV;</w:t>
      </w:r>
    </w:p>
    <w:p>
      <w:r>
        <w:rPr>
          <w:b w:val="0"/>
          <w:i w:val="0"/>
        </w:rPr>
        <w:t>- Tư vấn lập dự án đầu tư, khảo sát, thiết kế, quản lý dự án, giám sát thi công nhà máy điện công suất nhỏ, đường dây và trạm biến áp có cấp điện áp đến 110 kV và các công trình viễn thông;</w:t>
      </w:r>
    </w:p>
    <w:p>
      <w:r>
        <w:rPr>
          <w:b w:val="0"/>
          <w:i w:val="0"/>
        </w:rPr>
        <w:t>- Xây lắp các công trình điện, lưới và trạm điện có cấp điện áp đến 110 kV; xây lắp các công trình viễn thông công cộng, công trình công nghiệp và dân dụng;</w:t>
      </w:r>
    </w:p>
    <w:p>
      <w:r>
        <w:rPr>
          <w:b w:val="0"/>
          <w:i w:val="0"/>
        </w:rPr>
        <w:t>- Sản xuất, kinh doanh các sản phẩm bê tông ly tâm;</w:t>
      </w:r>
    </w:p>
    <w:p>
      <w:r>
        <w:rPr>
          <w:b w:val="0"/>
          <w:i w:val="0"/>
        </w:rPr>
        <w:t>- Kinh doanh, xuất nhập khẩu vật tư, thiết bị điện;</w:t>
      </w:r>
    </w:p>
    <w:p>
      <w:r>
        <w:rPr>
          <w:b w:val="0"/>
          <w:i w:val="0"/>
        </w:rPr>
        <w:t>- Kinh doanh thiết bị viễn thông; đại lý các dịch vụ viễn thông công cộng;</w:t>
      </w:r>
    </w:p>
    <w:p>
      <w:r>
        <w:rPr>
          <w:b w:val="0"/>
          <w:i w:val="0"/>
        </w:rPr>
        <w:t>- Kinh doanh thương mại, khách sạn và dịch vụ, thiết bị và phần mềm máy vi tính, bất động sản; vận chuyển hàng hoá;</w:t>
      </w:r>
    </w:p>
    <w:p>
      <w:r>
        <w:rPr>
          <w:b w:val="0"/>
          <w:i w:val="0"/>
        </w:rPr>
        <w:t>- Kinh doanh các ngành nghề khác phù hợp với quy định của pháp luật.</w:t>
      </w:r>
    </w:p>
    <w:p>
      <w:r>
        <w:rPr>
          <w:b/>
          <w:i w:val="0"/>
        </w:rPr>
        <w:t xml:space="preserve">Điều 4. </w:t>
      </w:r>
      <w:r>
        <w:rPr>
          <w:b w:val="0"/>
          <w:i w:val="0"/>
        </w:rPr>
        <w:t>Công ty cổ phần Điện lực Khánh Hoà là pháp nhân theo pháp luật Việt Nam kể từ ngày được cấp đăng ký kinh doanh, thực hiện hạch toán kinh tế độc lập;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Điện lực Việt Nam có trách nhiệm chỉ đạo Công ty Điện lực 3 tổ chức bán cổ phần và tổ chức Đại hội đồng cổ đông lần đầu Công ty cổ phần Điện lực Khánh Hoà theo đúng quy định hiện hành.</w:t>
      </w:r>
    </w:p>
    <w:p>
      <w:r>
        <w:rPr>
          <w:b w:val="0"/>
          <w:i w:val="0"/>
        </w:rPr>
        <w:t>Giám đốc và Kế toán trưởng Công ty Điện lực 3 có trách nhiệm điều hành công việc của Điện lực Khánh Hoà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Điện lực Việt Nam, Giám đốc Công ty Điện lực 3, Giám đốc Điện lực Khánh Hoà và Chủ tịch Hội đồng quản trị, Giám đốc Công ty cổ phần Điện lực Khánh Hoà chịu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