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16/2002/QĐ-BCN Về việc đổi tên Nhà máy Cơ khí Cổ Loa thành Công ty Cơ khí Cổ Loa</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16/2002/QĐ-BCN</w:t>
      </w:r>
      <w:r>
        <w:rPr>
          <w:b w:val="0"/>
          <w:i w:val="0"/>
        </w:rPr>
        <w:br/>
      </w:r>
      <w:r>
        <w:rPr>
          <w:b w:val="0"/>
          <w:i w:val="0"/>
        </w:rPr>
        <w:br/>
      </w:r>
      <w:r>
        <w:rPr>
          <w:b w:val="0"/>
          <w:i/>
        </w:rPr>
        <w:br/>
      </w:r>
      <w:r>
        <w:rPr>
          <w:b w:val="0"/>
          <w:i/>
        </w:rPr>
        <w:t>Hà Nội, ngày 05 tháng 4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16/2002/QĐ-BCN</w:t>
      </w:r>
      <w:r>
        <w:rPr>
          <w:b w:val="0"/>
          <w:i w:val="0"/>
        </w:rPr>
        <w:br/>
      </w:r>
      <w:r>
        <w:rPr>
          <w:b w:val="0"/>
          <w:i w:val="0"/>
        </w:rPr>
        <w:br/>
      </w:r>
      <w:r>
        <w:rPr>
          <w:b w:val="0"/>
          <w:i/>
        </w:rPr>
        <w:br/>
      </w:r>
      <w:r>
        <w:rPr>
          <w:b w:val="0"/>
          <w:i/>
        </w:rPr>
        <w:t>Hà Nội, ngày 05 tháng 4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16/2002/QĐ-BCN</w:t>
      </w:r>
      <w:r>
        <w:rPr>
          <w:b w:val="0"/>
          <w:i w:val="0"/>
        </w:rPr>
        <w:br/>
      </w:r>
      <w:r>
        <w:rPr>
          <w:b w:val="0"/>
          <w:i w:val="0"/>
        </w:rPr>
        <w:br/>
      </w:r>
      <w:r>
        <w:rPr>
          <w:b w:val="0"/>
          <w:i/>
        </w:rPr>
        <w:br/>
      </w:r>
      <w:r>
        <w:rPr>
          <w:b w:val="0"/>
          <w:i/>
        </w:rPr>
        <w:t>Hà Nội, ngày 05 tháng 4 năm 2002</w:t>
      </w:r>
      <w:r>
        <w:rPr>
          <w:b w:val="0"/>
          <w:i/>
        </w:rPr>
        <w:br/>
      </w:r>
      <w:r>
        <w:rPr>
          <w:b w:val="0"/>
          <w:i w:val="0"/>
        </w:rPr>
        <w:br/>
      </w:r>
    </w:p>
    <w:p>
      <w:pPr>
        <w:jc w:val="center"/>
      </w:pPr>
      <w:r>
        <w:rPr>
          <w:b w:val="0"/>
          <w:i w:val="0"/>
        </w:rPr>
        <w:br/>
      </w:r>
      <w:r>
        <w:rPr>
          <w:b w:val="0"/>
          <w:i w:val="0"/>
        </w:rPr>
        <w:t>Số: 16/2002/QĐ-BCN</w:t>
      </w:r>
      <w:r>
        <w:rPr>
          <w:b w:val="0"/>
          <w:i w:val="0"/>
        </w:rPr>
        <w:br/>
      </w:r>
    </w:p>
    <w:p>
      <w:pPr>
        <w:jc w:val="center"/>
      </w:pPr>
      <w:r>
        <w:rPr>
          <w:b w:val="0"/>
          <w:i w:val="0"/>
        </w:rPr>
        <w:br/>
      </w:r>
      <w:r>
        <w:rPr>
          <w:b w:val="0"/>
          <w:i w:val="0"/>
        </w:rPr>
        <w:t>Hà Nội, ngày 05 tháng 4 năm 2002</w:t>
      </w:r>
      <w:r>
        <w:rPr>
          <w:b w:val="0"/>
          <w:i w:val="0"/>
        </w:rPr>
        <w:br/>
      </w:r>
    </w:p>
    <w:p>
      <w:r>
        <w:rPr>
          <w:b/>
          <w:i w:val="0"/>
        </w:rPr>
        <w:t xml:space="preserve">QUYẾT ĐỊNH </w:t>
      </w:r>
    </w:p>
    <w:p>
      <w:r>
        <w:rPr>
          <w:b/>
          <w:i w:val="0"/>
        </w:rPr>
        <w:t xml:space="preserve">Về việc đổi tên Nhà máy Cơ khí Cổ Loa </w:t>
      </w:r>
      <w:r>
        <w:rPr>
          <w:b/>
          <w:i w:val="0"/>
        </w:rPr>
        <w:t>thành Công ty Cơ khí Cổ Loa</w:t>
      </w:r>
    </w:p>
    <w:p>
      <w:pPr>
        <w:jc w:val="center"/>
      </w:pPr>
      <w:r>
        <w:rPr>
          <w:b w:val="0"/>
          <w:i w:val="0"/>
        </w:rPr>
        <w:t xml:space="preserve"> </w:t>
      </w:r>
      <w:r>
        <w:rPr>
          <w:b/>
          <w:i w:val="0"/>
        </w:rPr>
        <w:t>BỘ TRƯỞNG BỘ CÔNG NGHIỆP</w:t>
      </w:r>
    </w:p>
    <w:p>
      <w:r>
        <w:rPr>
          <w:b w:val="0"/>
          <w:i/>
        </w:rPr>
        <w:t xml:space="preserve">      Căn cứ Nghị định số 74/CP ngày 01 tháng 11 năm 1995 của Chính phủ về chức năng, nhiệm vụ, quyền hạn và tổ chức bộ máy Bộ Công nghiệp;</w:t>
      </w:r>
    </w:p>
    <w:p>
      <w:r>
        <w:rPr>
          <w:b w:val="0"/>
          <w:i/>
        </w:rPr>
        <w:t xml:space="preserve">      Căn cứ Nghị định số 50/CP ngày 28 tháng 8 năm 1996 của Chính phủ về thành lập, tổ chức lại, giải thể và phá sản doanh nghiệp nhà nước, Nghị định số 38/CP ngày 28 tháng 4 năm 1997 của Chính phủ về sửa đổi và bổ sung một số điều của Nghị định số 50/CP; </w:t>
      </w:r>
    </w:p>
    <w:p>
      <w:r>
        <w:rPr>
          <w:b w:val="0"/>
          <w:i/>
        </w:rPr>
        <w:t xml:space="preserve">      Xét đề nghị của Tổng công ty Máy động lực và Máy nông nghiệp tại</w:t>
      </w:r>
      <w:r>
        <w:rPr>
          <w:b/>
          <w:i/>
        </w:rPr>
        <w:t xml:space="preserve"> </w:t>
      </w:r>
      <w:r>
        <w:rPr>
          <w:b w:val="0"/>
          <w:i/>
        </w:rPr>
        <w:t>Công văn số 106/MĐL-NN/VP ngày 03 tháng 4 năm 2002 về việc đổi tên Nhà máy Cơ khí Cổ Loa;</w:t>
      </w:r>
    </w:p>
    <w:p>
      <w:r>
        <w:rPr>
          <w:b w:val="0"/>
          <w:i/>
        </w:rPr>
        <w:t xml:space="preserve">      Theo đề nghị của Vụ trưởng Vụ Tổ chức - Cán bộ;</w:t>
      </w:r>
    </w:p>
    <w:p>
      <w:r>
        <w:rPr>
          <w:b/>
          <w:i w:val="0"/>
        </w:rPr>
        <w:t>QUYẾT ĐỊNH:</w:t>
      </w:r>
    </w:p>
    <w:p>
      <w:r>
        <w:rPr>
          <w:b/>
          <w:i w:val="0"/>
        </w:rPr>
        <w:t xml:space="preserve">Điều 1. </w:t>
      </w:r>
      <w:r>
        <w:rPr>
          <w:b w:val="0"/>
          <w:i w:val="0"/>
        </w:rPr>
        <w:t>Đổi tên Nhà máy Cơ khí Cổ Loa thành Công ty Cơ khí Cổ Loa thuộc Tổng công ty Máy động lực và Máy nông nghiệp.</w:t>
      </w:r>
    </w:p>
    <w:p>
      <w:r>
        <w:rPr>
          <w:b w:val="0"/>
          <w:i w:val="0"/>
        </w:rPr>
        <w:t xml:space="preserve">Tên giao dịch quốc tế: coloa Mechanical Company, tên viết tắt: COLOAMEC. </w:t>
      </w:r>
    </w:p>
    <w:p>
      <w:r>
        <w:rPr>
          <w:b w:val="0"/>
          <w:i w:val="0"/>
        </w:rPr>
        <w:t>Trụ sở chính đặt tại: thị trấn Đông Anh, huyện Đông Anh, Hà Nội.</w:t>
      </w:r>
    </w:p>
    <w:p>
      <w:r>
        <w:rPr>
          <w:b/>
          <w:i w:val="0"/>
        </w:rPr>
        <w:t>Điều 2.</w:t>
      </w:r>
      <w:r>
        <w:rPr>
          <w:b w:val="0"/>
          <w:i w:val="0"/>
        </w:rPr>
        <w:t xml:space="preserve"> Công ty Cơ khí Cổ Loa là đơn vị thành viên của Tổng công ty Máy động lực và Máy nông nghiệp, hạch toán kinh tế độc lập, có tư cách pháp nhân đầy đủ, có tài khoản tại ngân hàng, có con dấu để hoạt động theo qui định của pháp luật.</w:t>
      </w:r>
    </w:p>
    <w:p>
      <w:r>
        <w:rPr>
          <w:b/>
          <w:i w:val="0"/>
        </w:rPr>
        <w:t xml:space="preserve">Điều 3. </w:t>
      </w:r>
      <w:r>
        <w:rPr>
          <w:b w:val="0"/>
          <w:i w:val="0"/>
        </w:rPr>
        <w:t>Ngành nghề kinh doanh của Công ty:</w:t>
      </w:r>
    </w:p>
    <w:p>
      <w:r>
        <w:rPr>
          <w:b w:val="0"/>
          <w:i w:val="0"/>
        </w:rPr>
        <w:t xml:space="preserve">- Công nghiệp sản xuất máy công nghiệp, xe vận chuyển và máy nông nghiệp; </w:t>
      </w:r>
    </w:p>
    <w:p>
      <w:r>
        <w:rPr>
          <w:b w:val="0"/>
          <w:i w:val="0"/>
        </w:rPr>
        <w:t>- Sản xuất, cải tạo, lắp ráp các phương tiện giao thông vận tải.</w:t>
      </w:r>
    </w:p>
    <w:p>
      <w:r>
        <w:rPr>
          <w:b/>
          <w:i w:val="0"/>
        </w:rPr>
        <w:t xml:space="preserve">Điều 4. </w:t>
      </w:r>
      <w:r>
        <w:rPr>
          <w:b w:val="0"/>
          <w:i w:val="0"/>
        </w:rPr>
        <w:t>Quyết định này có hiệu lực thi hành sau 15 ngày kể từ ngày ký. Bãi bỏ các văn bản trước đây trái với Quyết định này.</w:t>
      </w:r>
    </w:p>
    <w:p>
      <w:r>
        <w:rPr>
          <w:b w:val="0"/>
          <w:i w:val="0"/>
        </w:rPr>
        <w:t>Chánh Văn phòng Bộ, Chánh Thanh tra Bộ, các Vụ trưởng, Cục trưởng thuộc Bộ, Chủ tịch Hội đồng quản trị và Tổng giám đốc Tổng công ty Máy động lực và Máy nông nghiệp, Giám đốc Công ty Cơ khí Cổ Loa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Chuẩn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Chuẩn</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Chuẩn</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Chuẩn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