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178/QĐ-TTg Về việc chuyển doanh nghiệp nhà nước Công ty Phát triển đầu tư công nghệ (FPT) thành công ty cổ phần</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178/QĐ-TTg</w:t>
      </w:r>
      <w:r>
        <w:rPr>
          <w:b w:val="0"/>
          <w:i w:val="0"/>
        </w:rPr>
        <w:br/>
      </w:r>
      <w:r>
        <w:rPr>
          <w:b w:val="0"/>
          <w:i w:val="0"/>
        </w:rPr>
        <w:br/>
      </w:r>
      <w:r>
        <w:rPr>
          <w:b w:val="0"/>
          <w:i/>
        </w:rPr>
        <w:t xml:space="preserve">Hà Nội, ngày 28 tháng 02 năm 2002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Về việc chuyển doanh nghiệp nhà nước Công ty Phát triển đầu tư</w:t>
      </w:r>
      <w:r>
        <w:rPr>
          <w:b w:val="0"/>
          <w:i w:val="0"/>
        </w:rPr>
        <w:br/>
      </w:r>
      <w:r>
        <w:rPr>
          <w:b/>
          <w:i w:val="0"/>
        </w:rPr>
        <w:t xml:space="preserve"> công nghệ (FPT) thành công ty cổ phần</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Nghị định số 44/1998/NĐ-CP ngày 29 tháng 6 năm 1998 của Chính phủ về chuyển doanh nghiệp nhà nước thành Công ty cổ phần;</w:t>
      </w:r>
      <w:r>
        <w:rPr>
          <w:b w:val="0"/>
          <w:i w:val="0"/>
        </w:rPr>
        <w:br/>
      </w:r>
      <w:r>
        <w:rPr>
          <w:b w:val="0"/>
          <w:i/>
        </w:rPr>
        <w:t>Theo đề nghị của Bộ Khoa học, Công nghệ và Môi trường tại công văn số 366/BKHCNMT-TCCBKH ngày 08 tháng 02 năm 2002,</w:t>
      </w:r>
      <w:r>
        <w:rPr>
          <w:b w:val="0"/>
          <w:i w:val="0"/>
        </w:rPr>
        <w:br/>
      </w:r>
      <w:r>
        <w:rPr>
          <w:b/>
          <w:i w:val="0"/>
        </w:rPr>
        <w:t>QUYẾT ĐỊNH :</w:t>
      </w:r>
      <w:r>
        <w:rPr>
          <w:b w:val="0"/>
          <w:i w:val="0"/>
        </w:rPr>
        <w:br/>
      </w:r>
      <w:r>
        <w:rPr>
          <w:b/>
          <w:i w:val="0"/>
        </w:rPr>
        <w:t>Điều 1.</w:t>
      </w:r>
      <w:r>
        <w:rPr>
          <w:b w:val="0"/>
          <w:i w:val="0"/>
        </w:rPr>
        <w:t xml:space="preserve"> Phê duyệt phương án cổ phần hoá doanh nghiệp nhà nước Công ty Phát triển đầu tư công nghệ (FPT) thuộc Bộ Khoa học, Công nghệ và Môi trường như sau :</w:t>
      </w:r>
      <w:r>
        <w:rPr>
          <w:b w:val="0"/>
          <w:i w:val="0"/>
        </w:rPr>
        <w:br/>
      </w:r>
      <w:r>
        <w:rPr>
          <w:b w:val="0"/>
          <w:i w:val="0"/>
        </w:rPr>
        <w:t>1. Vốn điều lệ của Công ty cổ phần : 20.000.000.000 đồng</w:t>
      </w:r>
      <w:r>
        <w:rPr>
          <w:b w:val="0"/>
          <w:i w:val="0"/>
        </w:rPr>
        <w:br/>
      </w:r>
      <w:r>
        <w:rPr>
          <w:b w:val="0"/>
          <w:i w:val="0"/>
        </w:rPr>
        <w:t>Trong đó :</w:t>
      </w:r>
      <w:r>
        <w:rPr>
          <w:b w:val="0"/>
          <w:i w:val="0"/>
        </w:rPr>
        <w:br/>
      </w:r>
      <w:r>
        <w:rPr>
          <w:b w:val="0"/>
          <w:i w:val="0"/>
        </w:rPr>
        <w:t>- Tỷ lệ cổ phần nhà nước: 51% vốn điều lệ.</w:t>
      </w:r>
      <w:r>
        <w:rPr>
          <w:b w:val="0"/>
          <w:i w:val="0"/>
        </w:rPr>
        <w:br/>
      </w:r>
      <w:r>
        <w:rPr>
          <w:b w:val="0"/>
          <w:i w:val="0"/>
        </w:rPr>
        <w:t>- Tỷ lệ cổ phần bán cho người lao động trong doanh nghiệp: 49% vốn điều lệ.</w:t>
      </w:r>
      <w:r>
        <w:rPr>
          <w:b w:val="0"/>
          <w:i w:val="0"/>
        </w:rPr>
        <w:br/>
      </w:r>
      <w:r>
        <w:rPr>
          <w:b w:val="0"/>
          <w:i w:val="0"/>
        </w:rPr>
        <w:t>2. Giá trị thực tế của Công ty Phát triển đầu tư công nghệ (FPT) tại thời điểm ngày 31 tháng 12 năm 1999 để cổ phần hoá là 241.702.510.578 đồng, trong đó giá trị thực tế phần vốn nhà nước tại doanh nghiệp 19.203.049.722 đồng.</w:t>
      </w:r>
      <w:r>
        <w:rPr>
          <w:b w:val="0"/>
          <w:i w:val="0"/>
        </w:rPr>
        <w:br/>
      </w:r>
      <w:r>
        <w:rPr>
          <w:b w:val="0"/>
          <w:i w:val="0"/>
        </w:rPr>
        <w:t>3. Ưu đãi cho người lao động trong doanh nghiệp :</w:t>
      </w:r>
      <w:r>
        <w:rPr>
          <w:b w:val="0"/>
          <w:i w:val="0"/>
        </w:rPr>
        <w:br/>
      </w:r>
      <w:r>
        <w:rPr>
          <w:b w:val="0"/>
          <w:i w:val="0"/>
        </w:rPr>
        <w:t>Tổng số cổ phần bán theo giá ưu đãi cho người lao động trong doanh nghiệp là 18.610 cổ phần; phần giá trị được ưu đãi là 558.300.000 đồng.</w:t>
      </w:r>
      <w:r>
        <w:rPr>
          <w:b w:val="0"/>
          <w:i w:val="0"/>
        </w:rPr>
        <w:br/>
      </w:r>
      <w:r>
        <w:rPr>
          <w:b/>
          <w:i w:val="0"/>
        </w:rPr>
        <w:t>Điều 2.</w:t>
      </w:r>
      <w:r>
        <w:rPr>
          <w:b w:val="0"/>
          <w:i w:val="0"/>
        </w:rPr>
        <w:t xml:space="preserve"> Chuyển doanh nghiệp nhà nước Công ty Phát triển đầu tư công nghệ (FPT) thuộc Bộ Khoa học, Công nghệ và Môi trường thành Công ty cổ phần :</w:t>
      </w:r>
      <w:r>
        <w:rPr>
          <w:b w:val="0"/>
          <w:i w:val="0"/>
        </w:rPr>
        <w:br/>
      </w:r>
      <w:r>
        <w:rPr>
          <w:b w:val="0"/>
          <w:i w:val="0"/>
        </w:rPr>
        <w:t>- Tên gọi đầy đủ bằng tiếng Việt Nam : Công ty Cổ phần Phát triển đầu tư công nghệ (FPT).</w:t>
      </w:r>
      <w:r>
        <w:rPr>
          <w:b w:val="0"/>
          <w:i w:val="0"/>
        </w:rPr>
        <w:br/>
      </w:r>
      <w:r>
        <w:rPr>
          <w:b w:val="0"/>
          <w:i w:val="0"/>
        </w:rPr>
        <w:t>- Tên giao dịch quốc tế : The Corporation for Financing and Promoting technology.</w:t>
      </w:r>
      <w:r>
        <w:rPr>
          <w:b w:val="0"/>
          <w:i w:val="0"/>
        </w:rPr>
        <w:br/>
      </w:r>
      <w:r>
        <w:rPr>
          <w:b w:val="0"/>
          <w:i w:val="0"/>
        </w:rPr>
        <w:t>- Tên viết tắt : FPT.</w:t>
      </w:r>
      <w:r>
        <w:rPr>
          <w:b w:val="0"/>
          <w:i w:val="0"/>
        </w:rPr>
        <w:br/>
      </w:r>
      <w:r>
        <w:rPr>
          <w:b w:val="0"/>
          <w:i w:val="0"/>
        </w:rPr>
        <w:t>- Trụ sở chính : 89 Láng Hạ, phường Láng Hạ, quận Đống Đa, thành phố Hà Nội.</w:t>
      </w:r>
      <w:r>
        <w:rPr>
          <w:b w:val="0"/>
          <w:i w:val="0"/>
        </w:rPr>
        <w:br/>
      </w:r>
      <w:r>
        <w:rPr>
          <w:b/>
          <w:i w:val="0"/>
        </w:rPr>
        <w:t xml:space="preserve">Điều 3. </w:t>
      </w:r>
      <w:r>
        <w:rPr>
          <w:b w:val="0"/>
          <w:i w:val="0"/>
        </w:rPr>
        <w:t>Công ty Cổ phần Phát triển đầu tư công nghệ (FPT) được kinh doanh các ngành nghề theo quy định của pháp luật Việt Nam.</w:t>
      </w:r>
      <w:r>
        <w:rPr>
          <w:b w:val="0"/>
          <w:i w:val="0"/>
        </w:rPr>
        <w:br/>
      </w:r>
      <w:r>
        <w:rPr>
          <w:b/>
          <w:i w:val="0"/>
        </w:rPr>
        <w:t>Điều 4.</w:t>
      </w:r>
      <w:r>
        <w:rPr>
          <w:b w:val="0"/>
          <w:i w:val="0"/>
        </w:rPr>
        <w:t xml:space="preserve"> Công ty Cổ phần Phát triển đầu tư công nghệ (FPT) :</w:t>
      </w:r>
      <w:r>
        <w:rPr>
          <w:b w:val="0"/>
          <w:i w:val="0"/>
        </w:rPr>
        <w:br/>
      </w:r>
      <w:r>
        <w:rPr>
          <w:b w:val="0"/>
          <w:i w:val="0"/>
        </w:rPr>
        <w:t>- Là pháp nhân theo pháp luật Việt Nam kể từ ngày được cấp đăng ký kinh doanh, kinh doanh theo giấy phép đăng ký, thực hiện chế độ hạch toán kinh tế độc lập, có con dấu riêng, được mở tài khoản tại Ngân hàng theo quy định của pháp luật. Hoạt động theo Điều lệ của Công ty cổ phần, Luật Doanh nghiệp.</w:t>
      </w:r>
      <w:r>
        <w:rPr>
          <w:b w:val="0"/>
          <w:i w:val="0"/>
        </w:rPr>
        <w:br/>
      </w:r>
      <w:r>
        <w:rPr>
          <w:b w:val="0"/>
          <w:i w:val="0"/>
        </w:rPr>
        <w:t>- Giám đốc và kế toán trưởng Công ty Phát triển đầu tư công nghệ (FPT) có trách nhiệm điều hành, quản lý doanh nghiệp đến khi bàn giao toàn bộ Công ty cho Hội đồng quản trị và Giám đốc Công ty Cổ phần Phát triển đầu tư công nghệ (FPT).</w:t>
      </w:r>
      <w:r>
        <w:rPr>
          <w:b w:val="0"/>
          <w:i w:val="0"/>
        </w:rPr>
        <w:br/>
      </w:r>
      <w:r>
        <w:rPr>
          <w:b/>
          <w:i w:val="0"/>
        </w:rPr>
        <w:t xml:space="preserve">Điều 5. </w:t>
      </w:r>
      <w:r>
        <w:rPr>
          <w:b w:val="0"/>
          <w:i w:val="0"/>
        </w:rPr>
        <w:t>Quyết định này có hiệu lực thi hành từ ngày ký. Bãi bỏ các Quyết định trước đây trái với Quyết định này. Bộ trưởng Bộ Khoa học, Công nghệ và Môi trường, Giám đốc Công ty Phát triển đầu tư công nghệ (FPT), Hội đồng quản trị Công ty Cổ phần Phát triển đầu tư công nghệ (FPT) chịu trách nhiệm thi hành Quyết định này ./.</w:t>
      </w:r>
      <w:r>
        <w:rPr>
          <w:b w:val="0"/>
          <w:i w:val="0"/>
        </w:rPr>
        <w:br/>
      </w:r>
      <w:r>
        <w:rPr>
          <w:b w:val="0"/>
          <w:i w:val="0"/>
        </w:rPr>
        <w:br/>
      </w:r>
      <w:r>
        <w:rPr>
          <w:b w:val="0"/>
          <w:i w:val="0"/>
        </w:rPr>
        <w:br/>
      </w:r>
      <w:r>
        <w:rPr>
          <w:b w:val="0"/>
          <w:i w:val="0"/>
        </w:rPr>
        <w:br/>
      </w:r>
      <w:r>
        <w:rPr>
          <w:b w:val="0"/>
          <w:i w:val="0"/>
        </w:rPr>
        <w:br/>
      </w:r>
      <w:r>
        <w:rPr>
          <w:b/>
          <w:i/>
        </w:rPr>
        <w:t>Nơi nhận :</w:t>
      </w:r>
      <w:r>
        <w:br/>
      </w:r>
      <w:r>
        <w:rPr>
          <w:b w:val="0"/>
          <w:i w:val="0"/>
        </w:rPr>
        <w:t>- Như Điều 5,</w:t>
      </w:r>
      <w:r>
        <w:br/>
      </w:r>
      <w:r>
        <w:rPr>
          <w:b w:val="0"/>
          <w:i w:val="0"/>
        </w:rPr>
        <w:br/>
        <w:t xml:space="preserve">         - Thủ tướng, các PTT Chính phủ,</w:t>
      </w:r>
      <w:r>
        <w:br/>
      </w:r>
      <w:r>
        <w:rPr>
          <w:b w:val="0"/>
          <w:i w:val="0"/>
        </w:rPr>
        <w:br/>
        <w:t xml:space="preserve">         - Ban Tổ chức Trung ương,</w:t>
      </w:r>
      <w:r>
        <w:br/>
      </w:r>
      <w:r>
        <w:rPr>
          <w:b w:val="0"/>
          <w:i w:val="0"/>
        </w:rPr>
        <w:br/>
        <w:t xml:space="preserve">         - Ban Kinh tế Trung ương,</w:t>
      </w:r>
      <w:r>
        <w:br/>
      </w:r>
      <w:r>
        <w:rPr>
          <w:b w:val="0"/>
          <w:i w:val="0"/>
        </w:rPr>
        <w:br/>
        <w:t xml:space="preserve">         - Các Bộ : Tài chính, Kế hoạch và Đầu tư,</w:t>
      </w:r>
      <w:r>
        <w:br/>
      </w:r>
      <w:r>
        <w:rPr>
          <w:b w:val="0"/>
          <w:i w:val="0"/>
        </w:rPr>
        <w:br/>
        <w:t xml:space="preserve">           Lao động - Thương binh và Xã hội,</w:t>
      </w:r>
      <w:r>
        <w:br/>
      </w:r>
      <w:r>
        <w:rPr>
          <w:b w:val="0"/>
          <w:i w:val="0"/>
        </w:rPr>
        <w:br/>
        <w:t xml:space="preserve">         - Tổng Liên đoàn Lao động Việt Nam,</w:t>
      </w:r>
      <w:r>
        <w:br/>
      </w:r>
      <w:r>
        <w:rPr>
          <w:b w:val="0"/>
          <w:i w:val="0"/>
        </w:rPr>
        <w:br/>
        <w:t xml:space="preserve">         - Công báo,</w:t>
      </w:r>
      <w:r>
        <w:br/>
      </w:r>
      <w:r>
        <w:rPr>
          <w:b w:val="0"/>
          <w:i w:val="0"/>
        </w:rPr>
        <w:br/>
        <w:t xml:space="preserve">         - VPCP : BTCN, các PCN, các Vụ : TH, KTTH, </w:t>
      </w:r>
      <w:r>
        <w:br/>
      </w:r>
      <w:r>
        <w:rPr>
          <w:b w:val="0"/>
          <w:i w:val="0"/>
        </w:rPr>
        <w:br/>
        <w:t xml:space="preserve">         - Lưu : ĐMDN (5b), Văn thư.</w:t>
      </w:r>
      <w:r>
        <w:rPr>
          <w:b w:val="0"/>
          <w:i w:val="0"/>
        </w:rPr>
        <w:br/>
      </w:r>
      <w:r>
        <w:rPr>
          <w:b w:val="0"/>
          <w:i w:val="0"/>
        </w:rPr>
        <w:br/>
      </w:r>
      <w:r>
        <w:rPr>
          <w:b/>
          <w:i w:val="0"/>
        </w:rPr>
        <w:t>KT. THỦ TƯỚNG CHÍNH PHỦ</w:t>
      </w:r>
      <w:r>
        <w:br/>
      </w:r>
      <w:r>
        <w:rPr>
          <w:b/>
          <w:i w:val="0"/>
        </w:rPr>
        <w:br/>
        <w:t xml:space="preserve">          PHÓ THỦ TƯỚNG </w:t>
      </w:r>
      <w:r>
        <w:br/>
      </w:r>
      <w:r>
        <w:rPr>
          <w:b/>
          <w:i/>
        </w:rPr>
        <w:t>(Đã ký)</w:t>
      </w:r>
      <w:r>
        <w:rPr>
          <w:b w:val="0"/>
          <w:i w:val="0"/>
        </w:rP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 :</w:t>
            </w:r>
            <w:r>
              <w:br/>
            </w:r>
            <w:r>
              <w:rPr>
                <w:b w:val="0"/>
                <w:i w:val="0"/>
              </w:rPr>
              <w:t>- Như Điều 5,</w:t>
            </w:r>
            <w:r>
              <w:br/>
            </w:r>
            <w:r>
              <w:rPr>
                <w:b w:val="0"/>
                <w:i w:val="0"/>
              </w:rPr>
              <w:br/>
              <w:t xml:space="preserve">         - Thủ tướng, các PTT Chính phủ,</w:t>
            </w:r>
            <w:r>
              <w:br/>
            </w:r>
            <w:r>
              <w:rPr>
                <w:b w:val="0"/>
                <w:i w:val="0"/>
              </w:rPr>
              <w:br/>
              <w:t xml:space="preserve">         - Ban Tổ chức Trung ương,</w:t>
            </w:r>
            <w:r>
              <w:br/>
            </w:r>
            <w:r>
              <w:rPr>
                <w:b w:val="0"/>
                <w:i w:val="0"/>
              </w:rPr>
              <w:br/>
              <w:t xml:space="preserve">         - Ban Kinh tế Trung ương,</w:t>
            </w:r>
            <w:r>
              <w:br/>
            </w:r>
            <w:r>
              <w:rPr>
                <w:b w:val="0"/>
                <w:i w:val="0"/>
              </w:rPr>
              <w:br/>
              <w:t xml:space="preserve">         - Các Bộ : Tài chính, Kế hoạch và Đầu tư,</w:t>
            </w:r>
            <w:r>
              <w:br/>
            </w:r>
            <w:r>
              <w:rPr>
                <w:b w:val="0"/>
                <w:i w:val="0"/>
              </w:rPr>
              <w:br/>
              <w:t xml:space="preserve">           Lao động - Thương binh và Xã hội,</w:t>
            </w:r>
            <w:r>
              <w:br/>
            </w:r>
            <w:r>
              <w:rPr>
                <w:b w:val="0"/>
                <w:i w:val="0"/>
              </w:rPr>
              <w:br/>
              <w:t xml:space="preserve">         - Tổng Liên đoàn Lao động Việt Nam,</w:t>
            </w:r>
            <w:r>
              <w:br/>
            </w:r>
            <w:r>
              <w:rPr>
                <w:b w:val="0"/>
                <w:i w:val="0"/>
              </w:rPr>
              <w:br/>
              <w:t xml:space="preserve">         - Công báo,</w:t>
            </w:r>
            <w:r>
              <w:br/>
            </w:r>
            <w:r>
              <w:rPr>
                <w:b w:val="0"/>
                <w:i w:val="0"/>
              </w:rPr>
              <w:br/>
              <w:t xml:space="preserve">         - VPCP : BTCN, các PCN, các Vụ : TH, KTTH, </w:t>
            </w:r>
            <w:r>
              <w:br/>
            </w:r>
            <w:r>
              <w:rPr>
                <w:b w:val="0"/>
                <w:i w:val="0"/>
              </w:rPr>
              <w:br/>
              <w:t xml:space="preserve">         - Lưu : ĐMDN (5b), Văn thư.</w:t>
            </w:r>
          </w:p>
        </w:tc>
        <w:tc>
          <w:tcPr>
            <w:tcW w:type="dxa" w:w="4320"/>
          </w:tcPr>
          <w:p>
            <w:r>
              <w:rPr>
                <w:b w:val="0"/>
                <w:i w:val="0"/>
              </w:rPr>
              <w:br/>
            </w:r>
            <w:r>
              <w:rPr>
                <w:b/>
                <w:i w:val="0"/>
              </w:rPr>
              <w:t>KT. THỦ TƯỚNG CHÍNH PHỦ</w:t>
            </w:r>
            <w:r>
              <w:br/>
            </w:r>
            <w:r>
              <w:rPr>
                <w:b/>
                <w:i w:val="0"/>
              </w:rPr>
              <w:br/>
              <w:t xml:space="preserve">          PHÓ THỦ TƯỚNG </w:t>
            </w:r>
            <w: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