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179/QĐ-CT về việc chuyển giao hệ thống thoát nước thị xã Bắc Ninh từ Công ty Môi trường và công trình đô thị Bắc Ninh sang Công ty cấp thoát nước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179/QĐ-CT</w:t>
      </w:r>
      <w:r>
        <w:rPr>
          <w:b w:val="0"/>
          <w:i w:val="0"/>
        </w:rPr>
        <w:br/>
      </w:r>
      <w:r>
        <w:rPr>
          <w:b w:val="0"/>
          <w:i w:val="0"/>
        </w:rPr>
        <w:br/>
      </w:r>
      <w:r>
        <w:rPr>
          <w:b w:val="0"/>
          <w:i/>
        </w:rPr>
        <w:br/>
      </w:r>
      <w:r>
        <w:rPr>
          <w:b w:val="0"/>
          <w:i/>
        </w:rPr>
        <w:t>Bắc Ninh, ngày 31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179/QĐ-CT</w:t>
      </w:r>
      <w:r>
        <w:rPr>
          <w:b w:val="0"/>
          <w:i w:val="0"/>
        </w:rPr>
        <w:br/>
      </w:r>
      <w:r>
        <w:rPr>
          <w:b w:val="0"/>
          <w:i w:val="0"/>
        </w:rPr>
        <w:br/>
      </w:r>
      <w:r>
        <w:rPr>
          <w:b w:val="0"/>
          <w:i/>
        </w:rPr>
        <w:br/>
      </w:r>
      <w:r>
        <w:rPr>
          <w:b w:val="0"/>
          <w:i/>
        </w:rPr>
        <w:t>Bắc Ninh, ngày 31 tháng 1 năm 2005</w:t>
      </w:r>
      <w:r>
        <w:rPr>
          <w:b w:val="0"/>
          <w:i/>
        </w:rPr>
        <w:br/>
      </w:r>
      <w:r>
        <w:rPr>
          <w:b w:val="0"/>
          <w:i w:val="0"/>
        </w:rPr>
        <w:br/>
      </w:r>
    </w:p>
    <w:p>
      <w:pPr>
        <w:jc w:val="center"/>
      </w:pPr>
      <w:r>
        <w:rPr>
          <w:b w:val="0"/>
          <w:i w:val="0"/>
        </w:rPr>
        <w:br/>
      </w:r>
      <w:r>
        <w:rPr>
          <w:b w:val="0"/>
          <w:i w:val="0"/>
        </w:rPr>
        <w:t>Số: 179/QĐ-CT</w:t>
      </w:r>
      <w:r>
        <w:rPr>
          <w:b w:val="0"/>
          <w:i w:val="0"/>
        </w:rPr>
        <w:br/>
      </w:r>
    </w:p>
    <w:p>
      <w:pPr>
        <w:jc w:val="center"/>
      </w:pPr>
      <w:r>
        <w:rPr>
          <w:b w:val="0"/>
          <w:i w:val="0"/>
        </w:rPr>
        <w:br/>
      </w:r>
      <w:r>
        <w:rPr>
          <w:b w:val="0"/>
          <w:i w:val="0"/>
        </w:rPr>
        <w:t>Bắc Ninh, ngày 31 tháng 1 năm 2005</w:t>
      </w:r>
      <w:r>
        <w:rPr>
          <w:b w:val="0"/>
          <w:i w:val="0"/>
        </w:rPr>
        <w:br/>
      </w:r>
    </w:p>
    <w:p>
      <w:pPr>
        <w:jc w:val="center"/>
      </w:pPr>
      <w:r>
        <w:rPr>
          <w:b/>
          <w:i w:val="0"/>
        </w:rPr>
        <w:t>QUYẾT ĐỊNH</w:t>
      </w:r>
    </w:p>
    <w:p>
      <w:pPr>
        <w:jc w:val="center"/>
      </w:pPr>
      <w:r>
        <w:rPr>
          <w:b/>
          <w:i w:val="0"/>
        </w:rPr>
        <w:t xml:space="preserve">về việc chuyển giao hệ thống thoát nước thị xã Bắc Ninh từ Công ty Môi trường và </w:t>
      </w:r>
      <w:r>
        <w:rPr>
          <w:b/>
          <w:i w:val="0"/>
        </w:rPr>
        <w:t>công trình đô thị Bắc Ninh sang Công ty cấp thoát nước Bắc Ninh</w:t>
      </w:r>
    </w:p>
    <w:p>
      <w:pPr>
        <w:jc w:val="center"/>
      </w:pPr>
      <w:r>
        <w:rPr>
          <w:b/>
          <w:i w:val="0"/>
        </w:rPr>
        <w:t>CHỦ TỊCH UBND TỈNH BẮC NINH</w:t>
      </w:r>
    </w:p>
    <w:p>
      <w:pPr>
        <w:jc w:val="both"/>
      </w:pPr>
      <w:r>
        <w:rPr>
          <w:b w:val="0"/>
          <w:i w:val="0"/>
        </w:rPr>
        <w:t>Căn cứ Luật tổ chức HÐND và UBND ngày 26.11.2003;</w:t>
      </w:r>
    </w:p>
    <w:p>
      <w:pPr>
        <w:jc w:val="both"/>
      </w:pPr>
      <w:r>
        <w:rPr>
          <w:b w:val="0"/>
          <w:i w:val="0"/>
        </w:rPr>
        <w:t>Xét đề nghị của Sở Xây dựng Bắc Ninh tại công văn số 42/XD.CTN ngày 28.01.2005, về việc chuyển giao hệ thống thoát nước thị xã Bắc Ninh cho Công ty cấp thoát nước Bắc Ninh,</w:t>
      </w:r>
    </w:p>
    <w:p>
      <w:pPr>
        <w:jc w:val="center"/>
      </w:pPr>
      <w:r>
        <w:rPr>
          <w:b/>
          <w:i w:val="0"/>
        </w:rPr>
        <w:t>QUYẾT ÐỊNH :</w:t>
      </w:r>
      <w:r>
        <w:rPr>
          <w:b/>
          <w:i w:val="0"/>
        </w:rPr>
        <w:t xml:space="preserve"> </w:t>
      </w:r>
    </w:p>
    <w:p>
      <w:r>
        <w:rPr>
          <w:b/>
          <w:i w:val="0"/>
        </w:rPr>
        <w:t>Điều 1.</w:t>
      </w:r>
      <w:r>
        <w:rPr>
          <w:b w:val="0"/>
          <w:i w:val="0"/>
        </w:rPr>
        <w:t xml:space="preserve"> Chuyển giao hệ thống thoát nước thị xã Bắc Ninh từ Công ty Môi trường và công trình đô thị Bắc Ninh sang Công ty cấp thoát nước Bắc Ninh quản lý, khai thác sử dụng thực hiện dự án thoát nước và xử lý nước thải thị xã Bắc Ninh sử dụng nguồn vốn vay của Ngân hàng Tái thiết Ðức.</w:t>
      </w:r>
    </w:p>
    <w:p>
      <w:r>
        <w:rPr>
          <w:b w:val="0"/>
          <w:i w:val="0"/>
        </w:rPr>
        <w:t>Giao Sở Xây dựng chủ trì cùng với Sở Tài chính và UBND thị xã Bắc Ninh hướng dẫn việc chuyển giao theo quy dịnh. Lộ trình chuyển giao theo đề xuất của Công ty cấp thoát nước Bắc Ninh và hoàn thành trước ngày 31.05.2005.</w:t>
      </w:r>
    </w:p>
    <w:p>
      <w:r>
        <w:rPr>
          <w:b/>
          <w:i w:val="0"/>
        </w:rPr>
        <w:t xml:space="preserve">Điều 2. </w:t>
      </w:r>
      <w:r>
        <w:rPr>
          <w:b w:val="0"/>
          <w:i w:val="0"/>
        </w:rPr>
        <w:t>Trong quá trình thực hiện việc chuyển giao Công ty Môi trường và công trình đô thị Bắc Ninh tiếp tục thực hiện hoàn thành tốt việc quản lý, khai thác sử dụng hệ thống thoát nước thị xã Bắc Ninh.</w:t>
      </w:r>
    </w:p>
    <w:p>
      <w:r>
        <w:rPr>
          <w:b/>
          <w:i w:val="0"/>
        </w:rPr>
        <w:t>Điều 3.</w:t>
      </w:r>
      <w:r>
        <w:rPr>
          <w:b w:val="0"/>
          <w:i w:val="0"/>
        </w:rPr>
        <w:t xml:space="preserve"> Thủ trưởng các cơ quan: Văn phòng UBND tỉnh; các Sở: Kế hoạch và Ðầu tư, Tài chính, Xây dựng, Tài nguyên và Môi trường, Kho bạc Nhà nước tỉnh;Chủ tịch UBND thị xã Bắc Ninh; Giám đốc Công ty Môi trường và công trình đô thị Bắc Ninh và Giám đốc Công ty cấp thoát nước Bắc Ninh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Vĩnh Kiên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Vĩnh Kiên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Vĩnh Kiên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