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17/2011/QĐ-UBND phê duyệt Đề án nông thôn mới xã Đa Phước, huyện Bình Chánh giai đoạn 2011 – 2015 do Ủy ban nhân dân huyện Bình Chánh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HUYỆN BÌNH CHÁNH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17/2011/QĐ-UBND</w:t>
      </w:r>
      <w:r>
        <w:rPr>
          <w:b w:val="0"/>
          <w:i w:val="0"/>
        </w:rPr>
        <w:br/>
      </w:r>
      <w:r>
        <w:rPr>
          <w:b w:val="0"/>
          <w:i w:val="0"/>
        </w:rPr>
        <w:br/>
      </w:r>
      <w:r>
        <w:rPr>
          <w:b w:val="0"/>
          <w:i/>
        </w:rPr>
        <w:br/>
      </w:r>
      <w:r>
        <w:rPr>
          <w:b w:val="0"/>
          <w:i/>
        </w:rPr>
        <w:t>Bình Chánh, ngày 15 tháng 9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HUYỆN BÌNH CHÁNH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17/2011/QĐ-UBND</w:t>
      </w:r>
      <w:r>
        <w:rPr>
          <w:b w:val="0"/>
          <w:i w:val="0"/>
        </w:rPr>
        <w:br/>
      </w:r>
      <w:r>
        <w:rPr>
          <w:b w:val="0"/>
          <w:i w:val="0"/>
        </w:rPr>
        <w:br/>
      </w:r>
      <w:r>
        <w:rPr>
          <w:b w:val="0"/>
          <w:i/>
        </w:rPr>
        <w:br/>
      </w:r>
      <w:r>
        <w:rPr>
          <w:b w:val="0"/>
          <w:i/>
        </w:rPr>
        <w:t>Bình Chánh, ngày 15 tháng 9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HUYỆN BÌNH CHÁNH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HUYỆN BÌNH CHÁNH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HUYỆN BÌNH CHÁNH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17/2011/QĐ-UBND</w:t>
      </w:r>
      <w:r>
        <w:rPr>
          <w:b w:val="0"/>
          <w:i w:val="0"/>
        </w:rPr>
        <w:br/>
      </w:r>
      <w:r>
        <w:rPr>
          <w:b w:val="0"/>
          <w:i w:val="0"/>
        </w:rPr>
        <w:br/>
      </w:r>
      <w:r>
        <w:rPr>
          <w:b w:val="0"/>
          <w:i/>
        </w:rPr>
        <w:br/>
      </w:r>
      <w:r>
        <w:rPr>
          <w:b w:val="0"/>
          <w:i/>
        </w:rPr>
        <w:t>Bình Chánh, ngày 15 tháng 9 năm 2011</w:t>
      </w:r>
      <w:r>
        <w:rPr>
          <w:b w:val="0"/>
          <w:i/>
        </w:rPr>
        <w:br/>
      </w:r>
      <w:r>
        <w:rPr>
          <w:b w:val="0"/>
          <w:i w:val="0"/>
        </w:rPr>
        <w:br/>
      </w:r>
    </w:p>
    <w:p>
      <w:pPr>
        <w:jc w:val="center"/>
      </w:pPr>
      <w:r>
        <w:rPr>
          <w:b w:val="0"/>
          <w:i w:val="0"/>
        </w:rPr>
        <w:br/>
      </w:r>
      <w:r>
        <w:rPr>
          <w:b w:val="0"/>
          <w:i w:val="0"/>
        </w:rPr>
        <w:t>Số: 17/2011/QĐ-UBND</w:t>
      </w:r>
      <w:r>
        <w:rPr>
          <w:b w:val="0"/>
          <w:i w:val="0"/>
        </w:rPr>
        <w:br/>
      </w:r>
    </w:p>
    <w:p>
      <w:pPr>
        <w:jc w:val="center"/>
      </w:pPr>
      <w:r>
        <w:rPr>
          <w:b w:val="0"/>
          <w:i w:val="0"/>
        </w:rPr>
        <w:br/>
      </w:r>
      <w:r>
        <w:rPr>
          <w:b w:val="0"/>
          <w:i w:val="0"/>
        </w:rPr>
        <w:t>Bình Chánh, ngày 15 tháng 9 năm 2011</w:t>
      </w:r>
      <w:r>
        <w:rPr>
          <w:b w:val="0"/>
          <w:i w:val="0"/>
        </w:rPr>
        <w:br/>
      </w:r>
    </w:p>
    <w:p>
      <w:pPr>
        <w:jc w:val="center"/>
      </w:pPr>
      <w:r>
        <w:rPr>
          <w:b/>
          <w:i w:val="0"/>
        </w:rPr>
        <w:t>QUYẾT ĐỊNH</w:t>
      </w:r>
    </w:p>
    <w:p>
      <w:pPr>
        <w:jc w:val="center"/>
      </w:pPr>
      <w:r>
        <w:rPr>
          <w:b w:val="0"/>
          <w:i w:val="0"/>
        </w:rPr>
        <w:t>VỀ PHÊ DUYỆT ĐỀ ÁN NÔNG THÔN MỚI XÃ ĐA PHƯỚC, HUYỆN BÌNH CHÁNH, GIAI ĐOẠN 2011 - 2015</w:t>
      </w:r>
    </w:p>
    <w:p>
      <w:pPr>
        <w:jc w:val="center"/>
      </w:pPr>
      <w:r>
        <w:rPr>
          <w:b/>
          <w:i w:val="0"/>
        </w:rPr>
        <w:t>ỦY BAN NHÂN DÂN HUYỆN BÌNH CHÁNH</w:t>
      </w:r>
    </w:p>
    <w:p>
      <w:r>
        <w:rPr>
          <w:b w:val="0"/>
          <w:i/>
        </w:rPr>
        <w:t>Căn cứ Luật Tổ chức Hội đồng nhân dân và Ủy ban nhân dân ngày 26 tháng 11 năm 2003;</w:t>
      </w:r>
    </w:p>
    <w:p>
      <w:r>
        <w:rPr>
          <w:b w:val="0"/>
          <w:i/>
        </w:rPr>
        <w:t>Căn cứ Nghị quyết số 26/2008/QH12 ngày 15 tháng 11 năm 2008 của Quốc hội khóa XII về thực hiện thí điểm không tổ chức Hội đồng nhân dân huyện, quận, phường;</w:t>
      </w:r>
    </w:p>
    <w:p>
      <w:r>
        <w:rPr>
          <w:b w:val="0"/>
          <w:i/>
        </w:rPr>
        <w:t>Căn cứ Quyết định số 800/QĐ-TTg ngày 04 tháng 6 năm 2010 của Thủ tướng Chính phủ về phê duyệt Chương trình mục tiêu quốc gia về xây dựng nông thôn mới, giai đoạn 2010 - 2020;</w:t>
      </w:r>
    </w:p>
    <w:p>
      <w:r>
        <w:rPr>
          <w:b w:val="0"/>
          <w:i/>
        </w:rPr>
        <w:t>Căn cứ Quyết định số 15/2011/QĐ-UBND ngày 18 tháng 3 năm 2011 của Ủy ban nhân dân Thành phố về ban hành Chương trình mục tiêu về xây dựng nông thôn mới trên địa bàn thành phố Hồ Chí Minh, giai đoạn 2010 - 2020;</w:t>
      </w:r>
    </w:p>
    <w:p>
      <w:r>
        <w:rPr>
          <w:b w:val="0"/>
          <w:i/>
        </w:rPr>
        <w:t>Căn cứ Nghị quyết Đại hội Đảng bộ huyện Bình Chánh lần thứ X, nhiệm kỳ 2010 - 2015;</w:t>
      </w:r>
    </w:p>
    <w:p>
      <w:r>
        <w:rPr>
          <w:b w:val="0"/>
          <w:i/>
        </w:rPr>
        <w:t>Xét Tờ trình số 584/TTr-BQL ngày 15 tháng 8 năm 2011 của Ban Quản lý xây dựng nông thôn mới xã Đa Phước; ý kiến thẩm định của Tổ Công tác giúp việc Ban Chỉ đạo Chương trình xây dựng nông thôn mới thành phố Hồ Chí Minh tại Thông báo số 145/TB-TCT-PTNT ngày 13 tháng 6 năm 2011; Tờ trình số 405/TTr-KT ngày 05 tháng 9 năm 2011 của Phòng Kinh tế Huyện,</w:t>
      </w:r>
    </w:p>
    <w:p>
      <w:pPr>
        <w:jc w:val="center"/>
      </w:pPr>
      <w:r>
        <w:rPr>
          <w:b/>
          <w:i w:val="0"/>
        </w:rPr>
        <w:t>QUYẾT ĐỊNH</w:t>
      </w:r>
      <w:r>
        <w:rPr>
          <w:b/>
          <w:i w:val="0"/>
        </w:rPr>
        <w:t>:</w:t>
      </w:r>
    </w:p>
    <w:p>
      <w:r>
        <w:rPr>
          <w:b/>
          <w:i w:val="0"/>
        </w:rPr>
        <w:t xml:space="preserve">Điều 1. </w:t>
      </w:r>
      <w:r>
        <w:rPr>
          <w:b w:val="0"/>
          <w:i w:val="0"/>
        </w:rPr>
        <w:t>Phê duyệt kèm theo Quyết định này Đề án nông thôn mới xã Đa Phước, huyện Bình Chánh, giai đoạn 2011 - 2015.</w:t>
      </w:r>
    </w:p>
    <w:p>
      <w:r>
        <w:rPr>
          <w:b/>
          <w:i w:val="0"/>
        </w:rPr>
        <w:t xml:space="preserve">Điều 2. </w:t>
      </w:r>
      <w:r>
        <w:rPr>
          <w:b w:val="0"/>
          <w:i w:val="0"/>
        </w:rPr>
        <w:t>Quyết định này có hiệu lực thi hành kể từ ngày ký.</w:t>
      </w:r>
    </w:p>
    <w:p>
      <w:r>
        <w:rPr>
          <w:b w:val="0"/>
          <w:i w:val="0"/>
        </w:rPr>
        <w:t>Trong quá trình tổ chức thực hiện, nếu có phát sinh thay đổi về các hạng mục đầu tư, mức vốn đầu tư hoặc cơ cấu nguồn vốn đầu tư cho xã nông thôn mới, Ban Chỉ đạo, Ban Quản lý xây dựng nông thôn mới xã Đa Phước phối hợp các cơ quan chuyên môn thuộc Ủy ban nhân dân Huyện nghiên cứu, đề xuất để kịp thời điều chỉnh, bổ sung.</w:t>
      </w:r>
    </w:p>
    <w:p>
      <w:r>
        <w:rPr>
          <w:b/>
          <w:i w:val="0"/>
        </w:rPr>
        <w:t xml:space="preserve">Điều 3. </w:t>
      </w:r>
      <w:r>
        <w:rPr>
          <w:b w:val="0"/>
          <w:i w:val="0"/>
        </w:rPr>
        <w:t>Chánh Văn phòng Ủy ban nhân dân Huyện; thành viên Ban Chỉ đạo Chương trình mục tiêu quốc gia xây dựng nông thôn mới Huyện; Thủ trưởng các cơ quan chuyên môn thuộc Ủy ban nhân dân Huyện; Trưởng Ban Chỉ đạo, Trưởng Ban Quản lý xây dựng nông thôn mới xã Đa Phước và các đơn vị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rPr>
                <w:b/>
                <w:i w:val="0"/>
              </w:rPr>
              <w:br/>
              <w:t xml:space="preserve">          Trần Trọng Tuấn</w:t>
            </w:r>
          </w:p>
        </w:tc>
      </w:tr>
    </w:tbl>
    <w:p>
      <w:pPr>
        <w:jc w:val="center"/>
      </w:pPr>
      <w:r>
        <w:rPr>
          <w:b/>
          <w:i w:val="0"/>
        </w:rPr>
        <w:t>ĐỀ ÁN</w:t>
      </w:r>
    </w:p>
    <w:p>
      <w:pPr>
        <w:jc w:val="center"/>
      </w:pPr>
      <w:r>
        <w:rPr>
          <w:b w:val="0"/>
          <w:i w:val="0"/>
        </w:rPr>
        <w:t>NÔNG THÔN MỚI XÃ ĐA PHƯỚC, HUYỆN BÌNH CHÁNH, GIAI ĐOẠN 2011 - 2015</w:t>
      </w:r>
      <w:r>
        <w:br/>
      </w:r>
      <w:r>
        <w:rPr>
          <w:b w:val="0"/>
          <w:i/>
        </w:rPr>
        <w:t>(Ban hành kèm theo Quyết định số 17/2011/QĐ-UBND ngày 15 tháng 9 năm 2011 của Ủy ban nhân dân huyện Bình Chánh)</w:t>
      </w:r>
    </w:p>
    <w:p>
      <w:r>
        <w:rPr>
          <w:b/>
          <w:i w:val="0"/>
        </w:rPr>
        <w:t>Phần I</w:t>
      </w:r>
    </w:p>
    <w:p>
      <w:pPr>
        <w:jc w:val="center"/>
      </w:pPr>
      <w:r>
        <w:rPr>
          <w:b/>
          <w:i w:val="0"/>
        </w:rPr>
        <w:t>ĐÁNH GIÁ THỰC TRẠNG CHUNG</w:t>
      </w:r>
    </w:p>
    <w:p>
      <w:r>
        <w:rPr>
          <w:b/>
          <w:i w:val="0"/>
        </w:rPr>
        <w:t>I. Điều kiện tự nhiên</w:t>
      </w:r>
    </w:p>
    <w:p>
      <w:r>
        <w:rPr>
          <w:b/>
          <w:i w:val="0"/>
        </w:rPr>
        <w:t>1. Đặc điểm tự nhiên:</w:t>
      </w:r>
    </w:p>
    <w:p>
      <w:r>
        <w:rPr>
          <w:b w:val="0"/>
          <w:i w:val="0"/>
        </w:rPr>
        <w:t>1.1. Vị trí địa lý:</w:t>
      </w:r>
    </w:p>
    <w:p>
      <w:r>
        <w:rPr>
          <w:b w:val="0"/>
          <w:i w:val="0"/>
        </w:rPr>
        <w:t>Xã Đa Phước huyện Bình Chánh nằm về phía Đông Nam của ngoại thành thành phố Hồ Chí Minh, cách trung tâm Thành phố khoảng 28 km.</w:t>
      </w:r>
    </w:p>
    <w:p>
      <w:r>
        <w:rPr>
          <w:b w:val="0"/>
          <w:i w:val="0"/>
        </w:rPr>
        <w:t>- Phía Bắc giáp xã Phong Phú, huyện Bình Chánh.</w:t>
      </w:r>
    </w:p>
    <w:p>
      <w:r>
        <w:rPr>
          <w:b w:val="0"/>
          <w:i w:val="0"/>
        </w:rPr>
        <w:t>- Phía Đông giáp xã huyện Nhà Bè.</w:t>
      </w:r>
    </w:p>
    <w:p>
      <w:r>
        <w:rPr>
          <w:b w:val="0"/>
          <w:i w:val="0"/>
        </w:rPr>
        <w:t>- Phía Tây giáp xã Hưng Long, huyện Bình Chánh.</w:t>
      </w:r>
    </w:p>
    <w:p>
      <w:r>
        <w:rPr>
          <w:b w:val="0"/>
          <w:i w:val="0"/>
        </w:rPr>
        <w:t>- Phía Nam giáp xã Qui Đức, huyện Bình Chánh và tỉnh Long An.</w:t>
      </w:r>
    </w:p>
    <w:p>
      <w:r>
        <w:rPr>
          <w:b w:val="0"/>
          <w:i w:val="0"/>
        </w:rPr>
        <w:t>- Xã Đa Phước được chia ra làm 05 ấp, bao gồm: ấp 1, ấp 2, ấp 3, ấp 4, ấp 5.</w:t>
      </w:r>
    </w:p>
    <w:p>
      <w:r>
        <w:rPr>
          <w:b w:val="0"/>
          <w:i w:val="0"/>
        </w:rPr>
        <w:t>1.2. Địa hình:</w:t>
      </w:r>
    </w:p>
    <w:p>
      <w:r>
        <w:rPr>
          <w:b w:val="0"/>
          <w:i w:val="0"/>
        </w:rPr>
        <w:t>- Địa hình xã Đa Phước thuộc địa hình bằng phẳng.</w:t>
      </w:r>
    </w:p>
    <w:p>
      <w:r>
        <w:rPr>
          <w:b w:val="0"/>
          <w:i w:val="0"/>
        </w:rPr>
        <w:t>- Đa Phước thuộc vùng trũng của huyện Bình Chánh.</w:t>
      </w:r>
    </w:p>
    <w:p>
      <w:r>
        <w:rPr>
          <w:b w:val="0"/>
          <w:i w:val="0"/>
        </w:rPr>
        <w:t>1.3. Khí hậu:</w:t>
      </w:r>
    </w:p>
    <w:p>
      <w:r>
        <w:rPr>
          <w:b w:val="0"/>
          <w:i w:val="0"/>
        </w:rPr>
        <w:t>Xã Đa Phước thuộc vùng khí hậu nhiệt đới gió mùa, có nền nhiệt cao, ổn định với hai mùa rõ rệt: Mùa khô bắt đầu từ tháng 11, mùa mưa bắt đầu từ tháng 5.</w:t>
      </w:r>
    </w:p>
    <w:p>
      <w:r>
        <w:rPr>
          <w:b/>
          <w:i w:val="0"/>
        </w:rPr>
        <w:t>2. Tài nguyên:</w:t>
      </w:r>
    </w:p>
    <w:p>
      <w:r>
        <w:rPr>
          <w:b w:val="0"/>
          <w:i w:val="0"/>
        </w:rPr>
        <w:t>2.1. Đất đai:</w:t>
      </w:r>
    </w:p>
    <w:p>
      <w:r>
        <w:rPr>
          <w:b w:val="0"/>
          <w:i w:val="0"/>
        </w:rPr>
        <w:t>Tổng diện tích đất tự nhiên của xã Đa Phước là 1609,17 ha. Trong đó gồm: đất nông nghiệp 1106,32 ha, chiếm 68,75% diện tích của xã (diện tích đất sản xuất nông nghiệp 1.048,02 ha, chiếm 94,3% tổng diện tích đất nông nghiệp, đất nuôi trồng thủy sản 58,3 ha, chiếm tỷ lệ 5,27%); đất phi nông nghiệp 501,14 ha chiếm 31,14% diện tích đất của xã, đất chưa sử dụng là 1,69 ha chiếm 0,11%.</w:t>
      </w:r>
    </w:p>
    <w:p>
      <w:r>
        <w:rPr>
          <w:b w:val="0"/>
          <w:i w:val="0"/>
        </w:rPr>
        <w:t>2.2. Tài nguyên nước:</w:t>
      </w:r>
    </w:p>
    <w:p>
      <w:r>
        <w:rPr>
          <w:b w:val="0"/>
          <w:i w:val="0"/>
        </w:rPr>
        <w:t>Trên địa bàn xã có 27 con sông, kênh, rạch lớn với tổng chiều dài 48,719 km, phân bố tương đối đồng đều ở các ấp. Tuy nhiên, vùng nước ngọt rất hạn chế và gây ảnh hưởng đến phát triển nông nghiệp như trồng lúa và nuôi trồng thủy sản.</w:t>
      </w:r>
    </w:p>
    <w:p>
      <w:r>
        <w:rPr>
          <w:b/>
          <w:i w:val="0"/>
        </w:rPr>
        <w:t>3. Nhân lực:</w:t>
      </w:r>
    </w:p>
    <w:p>
      <w:r>
        <w:rPr>
          <w:b w:val="0"/>
          <w:i w:val="0"/>
        </w:rPr>
        <w:t>- Dân số toàn xã là 16.388 nhân khẩu, 3.861 hộ gia đình, mật độ dân số bình quân 965 người/km2. Trong đó:</w:t>
      </w:r>
    </w:p>
    <w:p>
      <w:r>
        <w:rPr>
          <w:b w:val="0"/>
          <w:i w:val="0"/>
        </w:rPr>
        <w:t>- Nguồn nhân lực trẻ dồi dào, lao động trong độ tuổi 11.318 người, gồm: lao động nông nghiệp 2.171 người (19,2%), lao động công nghiệp - tiểu thủ công nghiệp</w:t>
      </w:r>
    </w:p>
    <w:p>
      <w:r>
        <w:rPr>
          <w:b w:val="0"/>
          <w:i w:val="0"/>
        </w:rPr>
        <w:t>7.578 người (67%), lao động thương mại - dịch vụ 689 người (6,1%), lao động thất nghiệp và đang học 880 người (7,8%).</w:t>
      </w:r>
    </w:p>
    <w:p>
      <w:r>
        <w:rPr>
          <w:b/>
          <w:i w:val="0"/>
        </w:rPr>
        <w:t>II. Thực trạng về hạ tầng - kinh tế - xã hội</w:t>
      </w:r>
    </w:p>
    <w:p>
      <w:r>
        <w:rPr>
          <w:b/>
          <w:i w:val="0"/>
        </w:rPr>
        <w:t>1. Công tác quy hoạch:</w:t>
      </w:r>
    </w:p>
    <w:p>
      <w:r>
        <w:rPr>
          <w:b w:val="0"/>
          <w:i w:val="0"/>
        </w:rPr>
        <w:t>- Đã thực hiện quy hoạch sử dụng đất 2006 - 2010, tỷ lệ 1/2000.</w:t>
      </w:r>
    </w:p>
    <w:p>
      <w:r>
        <w:rPr>
          <w:b w:val="0"/>
          <w:i w:val="0"/>
        </w:rPr>
        <w:t>- Quy hoạch sử dụng đất để phân vùng sản xuất nông nghiệp và xây dựng nhà ở trên địa bàn xã chưa thực hiện xong.</w:t>
      </w:r>
    </w:p>
    <w:p>
      <w:r>
        <w:rPr>
          <w:b w:val="0"/>
          <w:i w:val="0"/>
        </w:rPr>
        <w:t>- Ủy ban nhân dân Thành phố vừa ký ban hành Quyết định số 606/QĐ-UBND về thành lập Cụm Công nghiệp Đa Phước.</w:t>
      </w:r>
    </w:p>
    <w:p>
      <w:r>
        <w:rPr>
          <w:b w:val="0"/>
          <w:i w:val="0"/>
        </w:rPr>
        <w:t>- Khu dân cư xã Đa Phước đã duyệt nhiệm vụ quy hoạch 1/2000.</w:t>
      </w:r>
    </w:p>
    <w:p>
      <w:r>
        <w:rPr>
          <w:b w:val="0"/>
          <w:i w:val="0"/>
        </w:rPr>
        <w:t>- Ủy ban nhân dân huyện Bình Chánh đã có quyết định phê duyệt 03 dự án quy hoạch xây dựng khu dân cư mới tại xã Đa Phước, cụ thể: Quyết định quy hoạch xây dựng Khu Dân cư Phạm Gia, tỷ lệ 1/500; Quyết định quy hoạch xây dựng Khu tái định cư, tỷ lệ 1/500; Quyết định điều chỉnh quy hoạch xây dựng Khu dân cư dọc Quốc lộ 50, tỷ lệ 1/2000.</w:t>
      </w:r>
    </w:p>
    <w:p>
      <w:r>
        <w:rPr>
          <w:b/>
          <w:i w:val="0"/>
        </w:rPr>
        <w:t>2. Cơ sở hạ tầng kinh tế - xã hội:</w:t>
      </w:r>
    </w:p>
    <w:p>
      <w:r>
        <w:rPr>
          <w:b w:val="0"/>
          <w:i w:val="0"/>
        </w:rPr>
        <w:t>2.1. Giao thông: Có tuyến đường Quốc lộ 50 đi qua xã Đa Phước với chiều dài 3,6km. Ngoài ra, xã đã và đang đầu tư nâng cấp, mở rộng 1,003 km đường trục ấp, liên ấp, nội đồng tạo nhiều thuận lợi giao thông phục vụ phát triển sản xuất. Trong đó: Đường liên xã nhựa hóa đạt chuẩn: 3 km (đạt 100%); đường trục ấp, liên ấp cứng hóa đạt chuẩn: 17.053km/28.421km (đạt 60%); đường ngõ xóm sạch và không lầy lội vào mùa mưa: 11.548km/28.870 km (đạt 40%).</w:t>
      </w:r>
    </w:p>
    <w:p>
      <w:r>
        <w:rPr>
          <w:b w:val="0"/>
          <w:i w:val="0"/>
        </w:rPr>
        <w:t>2.2. Thủy lợi: Hệ thống thủy lợi trên địa bàn xã có 27 con sông, kênh và rạch với tổng chiều dài khoảng 48,719 km; 35 cống thủy lợi, đã xây dựng phần thượng lưu cống thủy lợi tại 11 điểm; không có trạm bơm do xã quản lý.</w:t>
      </w:r>
    </w:p>
    <w:p>
      <w:r>
        <w:rPr>
          <w:b w:val="0"/>
          <w:i w:val="0"/>
        </w:rPr>
        <w:t>2.3. Điện: Xã có 79 trạm biến áp, tổng dung lượng 20.848 KVA, có 76 trạm đạt chuẩn, cần nâng cấp 3 trạm. Tổng số đường dây hạ thế: 43,2 km đạt chuẩn 100%, cần làm mới 1,685km; tổng chiều dài đường dây trung thế: 27,6 km, trong đó 25,9 km đạt chuẩn (đạt 94%), cần nâng cấp 1,648km đường dây. Tỷ lệ hộ dùng điện 98%, còn 13 hộ chưa có đồng hồ điện quốc gia.</w:t>
      </w:r>
    </w:p>
    <w:p>
      <w:r>
        <w:rPr>
          <w:b w:val="0"/>
          <w:i w:val="0"/>
        </w:rPr>
        <w:t>- Mức độ đáp ứng yêu cầu về điện cho sản xuất 98%.</w:t>
      </w:r>
    </w:p>
    <w:p>
      <w:r>
        <w:rPr>
          <w:b w:val="0"/>
          <w:i w:val="0"/>
        </w:rPr>
        <w:t>2.4. Trường học:</w:t>
      </w:r>
    </w:p>
    <w:p>
      <w:r>
        <w:rPr>
          <w:b w:val="0"/>
          <w:i w:val="0"/>
        </w:rPr>
        <w:t>- Trường Mầm non: Có 01 trường (01 điểm chính và 02 điểm phụ), với 21 giáo viên, tổng số 12 lớp học và 478 cháu.</w:t>
      </w:r>
    </w:p>
    <w:p>
      <w:r>
        <w:rPr>
          <w:b w:val="0"/>
          <w:i w:val="0"/>
        </w:rPr>
        <w:t>- Trường Tiểu học: Có 01 trường tiểu học (có 01 điểm chính); 36 giáo viên với 30 lớp, 1.068 học sinh. Tỷ lệ học sinh tốt nghiệp tiểu học năm học 2009, đạt 99,2%.</w:t>
      </w:r>
    </w:p>
    <w:p>
      <w:r>
        <w:rPr>
          <w:b w:val="0"/>
          <w:i w:val="0"/>
        </w:rPr>
        <w:t>- Trường Trung học cơ sở: Có 01 trường với 16 lớp, 33 giáo viên và 639 học sinh. Tỷ lệ học sinh tốt nghiệp năm học 2010 đạt 100%.</w:t>
      </w:r>
    </w:p>
    <w:p>
      <w:r>
        <w:rPr>
          <w:b w:val="0"/>
          <w:i w:val="0"/>
        </w:rPr>
        <w:t>- Trường Phổ thông trung học: Có 01 trường với 32 lớp, 58 giáo viên và 1.182 học sinh. Tỷ lệ học sinh tốt nghiệp năm học 2010 đạt 73,3%.</w:t>
      </w:r>
    </w:p>
    <w:p>
      <w:r>
        <w:rPr>
          <w:b w:val="0"/>
          <w:i w:val="0"/>
        </w:rPr>
        <w:t>2.5. Cơ sở vật chất, văn hóa:</w:t>
      </w:r>
    </w:p>
    <w:p>
      <w:r>
        <w:rPr>
          <w:b w:val="0"/>
          <w:i w:val="0"/>
        </w:rPr>
        <w:t>- Hiện xã chưa có nhà văn hóa xã, có 05 văn phòng ấp, trong đó 04 văn phòng ấp trong tình trạng xuống cấp. Cần nâng cấp: 02 văn phòng ấp (ấp 2, 3). Xây mới 02 văn phòng ấp (ấp 1, 5).</w:t>
      </w:r>
    </w:p>
    <w:p>
      <w:r>
        <w:rPr>
          <w:b w:val="0"/>
          <w:i w:val="0"/>
        </w:rPr>
        <w:t>- Xã chưa có khu thể thao, có sân bóng đá Đa Phước phục vụ nhu cầu sinh hoạt thể thao rèn luyện sức khỏe cho người dân toàn xã.</w:t>
      </w:r>
    </w:p>
    <w:p>
      <w:r>
        <w:rPr>
          <w:b w:val="0"/>
          <w:i w:val="0"/>
        </w:rPr>
        <w:t>2.6. Chợ: Trên địa bàn xã chưa có chợ, trên toàn xã hiện có 03 điểm họp chợ vào buổi sáng nhằm phục vụ nhu cầu mua sắm sinh hoạt hàng ngày của người dân, các điểm được bố trí tại 2 ấp (ấp 1, 4). Hiện chưa tìm được quỹ đất để kêu gọi đầu tư xây dựng chợ. Có 298 doanh nghiệp, cơ sở sản xuất chế biến và hộ kinh doanh cá thể.</w:t>
      </w:r>
    </w:p>
    <w:p>
      <w:r>
        <w:rPr>
          <w:b w:val="0"/>
          <w:i w:val="0"/>
        </w:rPr>
        <w:t>2.7. Bưu điện: Xã có một bưu điện văn hóa xã tại ấp 5, tuy nhiên điều kiện trang thiết bị còn rất hạn chế, hoạt động không thường xuyên và đang trong tình trạng xuống cấp; 3.921 hộ sử dụng điện thoại cố định (chiếm 98%), bình quân 01 hộ/máy; tổng số máy vi tính là 851 máy, số vi tính kết nối Internet là 385 máy; số người biết sử dụng Internet là 1.945 người và 06 điểm truy cập Internet đang hoạt động ở 04 ấp (1,2,4,5).</w:t>
      </w:r>
    </w:p>
    <w:p>
      <w:r>
        <w:rPr>
          <w:b w:val="0"/>
          <w:i w:val="0"/>
        </w:rPr>
        <w:t>2.8. Nhà ở dân cư nông thôn: Tổng số nhà ở trên địa bàn xã là 3.292 căn, diện tích xây dựng ước tính khoảng trên 181.060 m2, trong đó: có 71,4% nhà đạt chuẩn, nhà chưa đạt chuẩn chiếm 28,6%. Trong đó, nhà tạm bợ, dột nát còn khoảng 240 căn (chiếm khoảng 7,3%).</w:t>
      </w:r>
    </w:p>
    <w:p>
      <w:r>
        <w:rPr>
          <w:b/>
          <w:i w:val="0"/>
        </w:rPr>
        <w:t>3. Thực trạng kinh tế và tổ chức sản xuất:</w:t>
      </w:r>
    </w:p>
    <w:p>
      <w:r>
        <w:rPr>
          <w:b w:val="0"/>
          <w:i w:val="0"/>
        </w:rPr>
        <w:t>3.1. Kinh tế:</w:t>
      </w:r>
    </w:p>
    <w:p>
      <w:r>
        <w:rPr>
          <w:b w:val="0"/>
          <w:i w:val="0"/>
        </w:rPr>
        <w:t>- Theo nghị quyết Đại hội Đảng bộ thì cơ cấu kinh tế của xã là Nông nghiệp - Công Nghiệp - Tiểu thủ công nghiệp - Thương mại dịch vụ.</w:t>
      </w:r>
    </w:p>
    <w:p>
      <w:r>
        <w:rPr>
          <w:b w:val="0"/>
          <w:i w:val="0"/>
        </w:rPr>
        <w:t>- Thu nhập bình quân đầu người: 16 triệu/người/năm.</w:t>
      </w:r>
    </w:p>
    <w:p>
      <w:r>
        <w:rPr>
          <w:b w:val="0"/>
          <w:i w:val="0"/>
        </w:rPr>
        <w:t>- Tỷ lệ hộ nghèo: 32,58%.</w:t>
      </w:r>
    </w:p>
    <w:p>
      <w:r>
        <w:rPr>
          <w:b w:val="0"/>
          <w:i w:val="0"/>
        </w:rPr>
        <w:t>- Tốc độ tăng trưởng kinh tế hằng năm: 9 %.</w:t>
      </w:r>
    </w:p>
    <w:p>
      <w:r>
        <w:rPr>
          <w:b w:val="0"/>
          <w:i w:val="0"/>
        </w:rPr>
        <w:t>a) Nông nghiệp: trồng trọt và chăn nuôi là chủ yếu: tổng diện tích canh tác là 799 ha, diện tích cây lúa 520 ha; 81 ha rau sạch; 09 ha mía. Về chăn nuôi: đàn heo có 1.000 con, đàn bò: 40 con, đàn cá sấu: 1.000 con. Diện tích mặt nước nuôi trồng thủy sản 39 ha, chủ yếu nuôi cá lóc, cá da trơn và tôm sú.</w:t>
      </w:r>
    </w:p>
    <w:p>
      <w:r>
        <w:rPr>
          <w:b w:val="0"/>
          <w:i w:val="0"/>
        </w:rPr>
        <w:t>b) Về công nghiệp - tiểu thủ công nghiệp: Hiện nay trên địa bàn xã có 51 doanh nghiệp, 25 cơ sở sản xuất chế biến, giải quyết việc làm cho hơn 8.076 lao động.</w:t>
      </w:r>
    </w:p>
    <w:p>
      <w:r>
        <w:rPr>
          <w:b w:val="0"/>
          <w:i w:val="0"/>
        </w:rPr>
        <w:t>c) Thương mại - Dịch vụ: Hiện nay xã có tổng số 250 hộ kinh doanh các loại hình buôn bán nhỏ, dịch vụ Internet, cầm đồ...</w:t>
      </w:r>
    </w:p>
    <w:p>
      <w:r>
        <w:rPr>
          <w:b w:val="0"/>
          <w:i w:val="0"/>
        </w:rPr>
        <w:t>3.2. Lao động:</w:t>
      </w:r>
    </w:p>
    <w:p>
      <w:r>
        <w:rPr>
          <w:b w:val="0"/>
          <w:i w:val="0"/>
        </w:rPr>
        <w:t>- Tổng số lao động trong độ tuổi: 11.318 người. Trong đó, lao động đang làm việc: 10.438 người (92,3%); đang đi học: 200 người (1,8%), nội trợ - chưa có việc làm: 680 người (6%).</w:t>
      </w:r>
    </w:p>
    <w:p>
      <w:r>
        <w:rPr>
          <w:b w:val="0"/>
          <w:i w:val="0"/>
        </w:rPr>
        <w:t>- Cơ cấu lao động (%) theo các ngành nông nghiệp: 20,8%; công nghiệp: 72,6%; dịch vụ: 6,6%. (Cụ thể: lao động trong nông nghiệp: 2.171 người, công nghiệp: 7.578 người, dịch vụ: 689 người).</w:t>
      </w:r>
    </w:p>
    <w:p>
      <w:r>
        <w:rPr>
          <w:b w:val="0"/>
          <w:i w:val="0"/>
        </w:rPr>
        <w:t>- Cơ cấu lao động phân theo độ tuổi: lao động trong độ tuổi 69,06%, lao động dưới độ tuổi 23,7%, lao động ngoài độ tuổi 7,24%.</w:t>
      </w:r>
    </w:p>
    <w:p>
      <w:r>
        <w:rPr>
          <w:b w:val="0"/>
          <w:i w:val="0"/>
        </w:rPr>
        <w:t>- Lao động phân theo kiến thức phổ thông: Tiểu học 60%; THCS 25%; THPT 15%.</w:t>
      </w:r>
    </w:p>
    <w:p>
      <w:r>
        <w:rPr>
          <w:b w:val="0"/>
          <w:i w:val="0"/>
        </w:rPr>
        <w:t>- Tỷ lệ lao động được đào tạo chuyên môn: 30%.</w:t>
      </w:r>
    </w:p>
    <w:p>
      <w:r>
        <w:rPr>
          <w:b w:val="0"/>
          <w:i w:val="0"/>
        </w:rPr>
        <w:t>- Số lao động trong độ tuổi: 11.318 người, số lao động qua đào tạo 4.520 người. Trong đó: Sơ cấp (3 tháng trở lên) 70%, tỷ lệ trong nông nghiệp 100%; Trung cấp 20%, tỷ lệ trong nông nghiệp 25%; Đại học 10%, tỷ lệ trong nông nghiệp 0%.</w:t>
      </w:r>
    </w:p>
    <w:p>
      <w:r>
        <w:rPr>
          <w:b w:val="0"/>
          <w:i w:val="0"/>
        </w:rPr>
        <w:t>3.3. Hình thức tổ chức sản xuất:</w:t>
      </w:r>
    </w:p>
    <w:p>
      <w:r>
        <w:rPr>
          <w:b w:val="0"/>
          <w:i w:val="0"/>
        </w:rPr>
        <w:t>- Số doanh nghiệp: Có 326 doanh nghiệp kinh doanh, cơ sở sản xuất công nghiệp, cơ sở chế biến, sản xuất kinh doanh trên địa bàn chủ yếu thuộc lĩnh vực tiểu thủ công nghiệp và hộ kinh doanh cá thể. Trong đó, có 51 doanh nghiệp và 25 cơ sở sản xuất.</w:t>
      </w:r>
    </w:p>
    <w:p>
      <w:r>
        <w:rPr>
          <w:b w:val="0"/>
          <w:i w:val="0"/>
        </w:rPr>
        <w:t>- Kinh tế tập thể: Chưa có tổ hợp tác, hợp tác xã. Tuy nhiên để tạo điều kiện cho các hộ có dịp giao lưu trao đổi kinh nghiệm giữa các hộ, UBND xã Đa Phước đã ra quyết định thành lập 02 câu lạc bộ, trong đó câu lạc bộ nuôi cá sấu với 9 thành viên (thành lập năm 2010), câu lạc bộ sinh vật cảnh với 14 thành viên (thành lập năm 2011).</w:t>
      </w:r>
    </w:p>
    <w:p>
      <w:r>
        <w:rPr>
          <w:b/>
          <w:i w:val="0"/>
        </w:rPr>
        <w:t>4. Văn hóa, xã hội và môi trường:</w:t>
      </w:r>
    </w:p>
    <w:p>
      <w:r>
        <w:rPr>
          <w:b w:val="0"/>
          <w:i w:val="0"/>
        </w:rPr>
        <w:t>4.1. Văn hóa - giáo dục:</w:t>
      </w:r>
    </w:p>
    <w:p>
      <w:r>
        <w:rPr>
          <w:b w:val="0"/>
          <w:i w:val="0"/>
        </w:rPr>
        <w:t>- Về văn hóa: Năm 2010 xã có 1/5 ấp được Huyện công nhận đạt chuẩn ấp văn hóa, đạt tỷ lệ 20%.</w:t>
      </w:r>
    </w:p>
    <w:p>
      <w:r>
        <w:rPr>
          <w:b w:val="0"/>
          <w:i w:val="0"/>
        </w:rPr>
        <w:t>- Về giáo dục:</w:t>
      </w:r>
    </w:p>
    <w:p>
      <w:r>
        <w:rPr>
          <w:b w:val="0"/>
          <w:i w:val="0"/>
        </w:rPr>
        <w:t>+ Phổ cập giáo dục trung học: đã đạt chuẩn phổ cập giáo dục bậc trung học phổ thông năm 2010 (tỷ lệ 73,55%).</w:t>
      </w:r>
    </w:p>
    <w:p>
      <w:r>
        <w:rPr>
          <w:b w:val="0"/>
          <w:i w:val="0"/>
        </w:rPr>
        <w:t>+ Tỷ lệ học sinh tốt nghiệp THCS được tiếp tục học trung học (phổ thông, bổ túc, học nghề) trong năm 2010 là 95%.</w:t>
      </w:r>
    </w:p>
    <w:p>
      <w:r>
        <w:rPr>
          <w:b w:val="0"/>
          <w:i w:val="0"/>
        </w:rPr>
        <w:t>4.2. Y tế:</w:t>
      </w:r>
    </w:p>
    <w:p>
      <w:r>
        <w:rPr>
          <w:b w:val="0"/>
          <w:i w:val="0"/>
        </w:rPr>
        <w:t>- Trạm y tế xã có: 01 bác sĩ, 02 y sĩ, 03 y tá, 01 dược sĩ, 01 nữ hộ sinh, 01 kỹ thuật viên phục vụ cho 16.388 người dân.</w:t>
      </w:r>
    </w:p>
    <w:p>
      <w:r>
        <w:rPr>
          <w:b w:val="0"/>
          <w:i w:val="0"/>
        </w:rPr>
        <w:t>- Điều kiện trang thiết bị y tế hiện nay: đã đạt chuẩn.</w:t>
      </w:r>
    </w:p>
    <w:p>
      <w:r>
        <w:rPr>
          <w:b w:val="0"/>
          <w:i w:val="0"/>
        </w:rPr>
        <w:t>- Số lượng đăng ký BHYT: 6.748 cá nhân thường trú đăng ký bảo hiểm y tế chiếm 41,2%.</w:t>
      </w:r>
    </w:p>
    <w:p>
      <w:r>
        <w:rPr>
          <w:b w:val="0"/>
          <w:i w:val="0"/>
        </w:rPr>
        <w:t>4.3. Môi trường:</w:t>
      </w:r>
    </w:p>
    <w:p>
      <w:r>
        <w:rPr>
          <w:b w:val="0"/>
          <w:i w:val="0"/>
        </w:rPr>
        <w:t>- Hiện nay trên địa bàn xã có: 98,6 % hộ sử dụng nước sạch hợp vệ sinh.</w:t>
      </w:r>
    </w:p>
    <w:p>
      <w:r>
        <w:rPr>
          <w:b w:val="0"/>
          <w:i w:val="0"/>
        </w:rPr>
        <w:t>- Tỷ lệ hộ có đủ 03 công trình (nhà tắm, hố xí, bể nước) đạt chuẩn: 92,9%.</w:t>
      </w:r>
    </w:p>
    <w:p>
      <w:r>
        <w:rPr>
          <w:b w:val="0"/>
          <w:i w:val="0"/>
        </w:rPr>
        <w:t>- Tỷ lệ hộ có cơ sở chăn nuôi hợp vệ sinh, phần lớn các hộ sản xuất theo mô hình VAC: 80%.</w:t>
      </w:r>
    </w:p>
    <w:p>
      <w:r>
        <w:rPr>
          <w:b w:val="0"/>
          <w:i w:val="0"/>
        </w:rPr>
        <w:t>- Xử lý chất thải: Trên địa bàn xã có 01 tổ thu gom rác dọc đường trục chính của xã, phần còn lại tự tiêu hủy rác bằng hình thức chôn hoặc đốt tại nhà vườn (do xe thu gom rác không vào được).</w:t>
      </w:r>
    </w:p>
    <w:p>
      <w:r>
        <w:rPr>
          <w:b w:val="0"/>
          <w:i w:val="0"/>
        </w:rPr>
        <w:t>- Tỷ lệ cơ sở sản xuất đạt tiêu chuẩn môi trường: 100%.</w:t>
      </w:r>
    </w:p>
    <w:p>
      <w:r>
        <w:rPr>
          <w:b w:val="0"/>
          <w:i w:val="0"/>
        </w:rPr>
        <w:t>- Nghĩa trang: Trên địa bàn xã hiện nay có 01 nghĩa trang Đa Phước tại ấp 1 đã được công nhận đạt chuẩn.</w:t>
      </w:r>
    </w:p>
    <w:p>
      <w:r>
        <w:rPr>
          <w:b/>
          <w:i w:val="0"/>
        </w:rPr>
        <w:t>5. Hệ thống chính trị:</w:t>
      </w:r>
    </w:p>
    <w:p>
      <w:r>
        <w:rPr>
          <w:b w:val="0"/>
          <w:i w:val="0"/>
        </w:rPr>
        <w:t>- Đảng bộ cơ sở: có 11 chi bộ trực thuộc, với 98 đảng viên. Trong đó có 05 chi bộ ấp, 01 chi bộ cơ quan, 01 chi bộ quân sự, 01 chi bộ công an và 03 chi bộ trường học.</w:t>
      </w:r>
    </w:p>
    <w:p>
      <w:r>
        <w:rPr>
          <w:b w:val="0"/>
          <w:i w:val="0"/>
        </w:rPr>
        <w:t>- Biên chế cán bộ, công chức xã có 41 nhân sự, gồm: 11 chuyên trách, 08 công chức, 22 cán bộ không chuyên trách, trong đó tốt nghiệp trung học phổ thông 33 người, chưa tốt nghiệp trung học phổ thông 8 người, tốt nghiệp Đại học 06 người, tốt nghiệp trung cấp 05 người, đang học Đại học 19 người. Về trình độ chính trị: Cao cấp 02, Trung cấp 08, 14 Sơ cấp Trình độ cán bộ, công chức của xã đạt chuẩn theo quy định khoảng 79%.</w:t>
      </w:r>
    </w:p>
    <w:p>
      <w:r>
        <w:rPr>
          <w:b/>
          <w:i w:val="0"/>
        </w:rPr>
        <w:t>6. Các chương trình, dự án đã và đang triển khai trên địa bàn xã:</w:t>
      </w:r>
    </w:p>
    <w:p>
      <w:r>
        <w:rPr>
          <w:b w:val="0"/>
          <w:i w:val="0"/>
        </w:rPr>
        <w:t>- Ủy ban nhân dân huyện Bình Chánh đã có Quyết định phê duyệt quy hoạch chi tiết xây dựng đô thị Khu dân cư mới Phạm Gia tỷ lệ 1/2000; Khu tái định cư tỷ lệ 1/2000, Khu Chỉnh trang dọc quốc lộ 50 tỷ lệ 1/2000.</w:t>
      </w:r>
    </w:p>
    <w:p>
      <w:r>
        <w:rPr>
          <w:b w:val="0"/>
          <w:i w:val="0"/>
        </w:rPr>
        <w:t>- Dự án nâng cấp mở rộng đường Linh Hòa Tự ấp 4, tổng chiều dài 714m x 5m, với tổng kinh phí đầu tư 3.213 triệu đồng do Công ty dịch vụ Công ích là đơn vị thực hiện.</w:t>
      </w:r>
    </w:p>
    <w:p>
      <w:r>
        <w:rPr>
          <w:b/>
          <w:i w:val="0"/>
        </w:rPr>
        <w:t>Phần II</w:t>
      </w:r>
    </w:p>
    <w:p>
      <w:pPr>
        <w:jc w:val="center"/>
      </w:pPr>
      <w:r>
        <w:rPr>
          <w:b/>
          <w:i w:val="0"/>
        </w:rPr>
        <w:t>NỘI DUNG XÂY DỰNG MÔ HÌNH NÔNG THÔN MỚI ĐẾN NĂM 2015</w:t>
      </w:r>
    </w:p>
    <w:p>
      <w:r>
        <w:rPr>
          <w:b/>
          <w:i w:val="0"/>
        </w:rPr>
        <w:t>I. Mục tiêu thực hiện</w:t>
      </w:r>
    </w:p>
    <w:p>
      <w:r>
        <w:rPr>
          <w:b w:val="0"/>
          <w:i w:val="0"/>
        </w:rPr>
        <w:t>- Hoàn thành quy hoạch sử dụng đất, quy hoạch hạ tầng kinh tế xã hội, khu dân cư.</w:t>
      </w:r>
    </w:p>
    <w:p>
      <w:r>
        <w:rPr>
          <w:b w:val="0"/>
          <w:i w:val="0"/>
        </w:rPr>
        <w:t>- Thu nhập bình quân đầu người/năm đến năm 2015 tăng từ 1,5 lần so với mức khởi điểm xuất phát năm 2011.</w:t>
      </w:r>
    </w:p>
    <w:p>
      <w:r>
        <w:rPr>
          <w:b w:val="0"/>
          <w:i w:val="0"/>
        </w:rPr>
        <w:t>- Cơ cấu kinh tế theo hướng: Nông nghiệp - công nghiệp - dịch vụ theo tỷ lệ: 47% - 46% - 7%. Cơ cấu lao động trong lĩnh vực nông nghiệp: duy trì tỷ lệ lao động trong độ tuổi làm việc trong lĩnh vực sản xuất đất nông nghiệp ở mức 20%. Đào tạo nghề cho 680 lao động.</w:t>
      </w:r>
    </w:p>
    <w:p>
      <w:r>
        <w:rPr>
          <w:b w:val="0"/>
          <w:i w:val="0"/>
        </w:rPr>
        <w:t>- Tỷ lệ hộ nghèo theo chuẩn Thành phố (duới 12 triệu đồng/người/năm): giảm bình quân 9%/năm, đến năm 2014 giảm còn dưới 3%.</w:t>
      </w:r>
    </w:p>
    <w:p>
      <w:r>
        <w:rPr>
          <w:b w:val="0"/>
          <w:i w:val="0"/>
        </w:rPr>
        <w:t>- Tốc độ tăng trưởng kinh tế của xã là trên 9,5%/năm trong giai đoạn (năm 2011 - 2015).</w:t>
      </w:r>
    </w:p>
    <w:p>
      <w:r>
        <w:rPr>
          <w:b/>
          <w:i w:val="0"/>
        </w:rPr>
        <w:t>II. Nội dung và nhiệm vụ cụ thể</w:t>
      </w:r>
    </w:p>
    <w:p>
      <w:r>
        <w:rPr>
          <w:b/>
          <w:i w:val="0"/>
        </w:rPr>
        <w:t>1. Công tác quy hoạch:</w:t>
      </w:r>
    </w:p>
    <w:p>
      <w:r>
        <w:rPr>
          <w:b w:val="0"/>
          <w:i w:val="0"/>
        </w:rPr>
        <w:t>- Hoàn chỉnh quy hoạch sử dụng đất và hạ tầng thiết yếu cho phát triển sản xuất nông nghiệp hàng hóa, công nghiệp, tiểu thủ công nghiệp và dịch vụ.</w:t>
      </w:r>
    </w:p>
    <w:p>
      <w:r>
        <w:rPr>
          <w:b w:val="0"/>
          <w:i w:val="0"/>
        </w:rPr>
        <w:t>- Quy hoạch phát triển hạ tầng kinh tế - xã hội - môi trường; phát triển các khu dân hiện có trên địa bàn xã.</w:t>
      </w:r>
    </w:p>
    <w:p>
      <w:r>
        <w:rPr>
          <w:b w:val="0"/>
          <w:i w:val="0"/>
        </w:rPr>
        <w:t>- Hoàn chỉnh Quy hoạch sử dụng đất, quy hoạch khu nhà ở nông thôn, tỷ lệ 1/2000.</w:t>
      </w:r>
    </w:p>
    <w:p>
      <w:r>
        <w:rPr>
          <w:b/>
          <w:i w:val="0"/>
        </w:rPr>
        <w:t>2. Phát triển hạ tầng kinh tế - xã hội nông thôn:</w:t>
      </w:r>
    </w:p>
    <w:p>
      <w:r>
        <w:rPr>
          <w:b w:val="0"/>
          <w:i w:val="0"/>
        </w:rPr>
        <w:t>2.1. Giao thông:</w:t>
      </w:r>
    </w:p>
    <w:p>
      <w:r>
        <w:rPr>
          <w:b w:val="0"/>
          <w:i w:val="0"/>
        </w:rPr>
        <w:t>- Cải tạo nâng cấp đường trục ấp, liên ấp lên nhựa hóa: tổng số 15 tuyến đường với 28,421 km.</w:t>
      </w:r>
    </w:p>
    <w:p>
      <w:r>
        <w:rPr>
          <w:b w:val="0"/>
          <w:i w:val="0"/>
        </w:rPr>
        <w:t>- Cải tạo nâng cấp đường ngõ xóm (bê tông hóa): 111 tuyến đường hẻm, tổng số 28,870 km.</w:t>
      </w:r>
    </w:p>
    <w:p>
      <w:r>
        <w:rPr>
          <w:b w:val="0"/>
          <w:i w:val="0"/>
        </w:rPr>
        <w:t>- Nâng cấp, mở rộng: 03 cây cầu (cầu Bún Xeo ấp 3, cầu Ba Chàng ấp 3, cầu Tám Xòm ấp 1).</w:t>
      </w:r>
    </w:p>
    <w:p>
      <w:r>
        <w:rPr>
          <w:b w:val="0"/>
          <w:i w:val="0"/>
        </w:rPr>
        <w:t>2.2. Thủy lợi:</w:t>
      </w:r>
    </w:p>
    <w:p>
      <w:r>
        <w:rPr>
          <w:b w:val="0"/>
          <w:i w:val="0"/>
        </w:rPr>
        <w:t>- Cải tạo, nâng cấp phần hạ lưu cống thủy lợi: 07 cống (ấp 3, 4, 5).</w:t>
      </w:r>
    </w:p>
    <w:p>
      <w:r>
        <w:rPr>
          <w:b w:val="0"/>
          <w:i w:val="0"/>
        </w:rPr>
        <w:t>- Làm mới hệ thống cống thủy lợi: 22/25 cống phân bố hầu hết tại 5 ấp (ấp 1, 2, 3, 4, 5).</w:t>
      </w:r>
    </w:p>
    <w:p>
      <w:r>
        <w:rPr>
          <w:b w:val="0"/>
          <w:i w:val="0"/>
        </w:rPr>
        <w:t>- Xây dựng hệ thống thoát nước Trường Mẫu giáo Ngọc Lan (260 m) tại ấp 2.</w:t>
      </w:r>
    </w:p>
    <w:p>
      <w:r>
        <w:rPr>
          <w:b w:val="0"/>
          <w:i w:val="0"/>
        </w:rPr>
        <w:t>2.3. Điện:</w:t>
      </w:r>
    </w:p>
    <w:p>
      <w:r>
        <w:rPr>
          <w:b w:val="0"/>
          <w:i w:val="0"/>
        </w:rPr>
        <w:t>- Cải tạo nâng cấp: Đường dây trung thế 1,648 km tại ấp 3; Trạm biến áp 03 cái, công suất 300 KVA.</w:t>
      </w:r>
    </w:p>
    <w:p>
      <w:r>
        <w:rPr>
          <w:b w:val="0"/>
          <w:i w:val="0"/>
        </w:rPr>
        <w:t>- Xây dựng mới: Đường dây hạ thế 1,685 km tại ấp 3; hệ thống chiếu sáng các tuyến đường xuyên ấp: 560 bóng đèn.</w:t>
      </w:r>
    </w:p>
    <w:p>
      <w:r>
        <w:rPr>
          <w:b w:val="0"/>
          <w:i w:val="0"/>
        </w:rPr>
        <w:t>2.4. Trường học: Cải tạo nâng cấp và đầu tư trang thiết bị đạt chuẩn Trường Trung học cơ sở Đa Phước (quy mô 5407,7 m2).</w:t>
      </w:r>
    </w:p>
    <w:p>
      <w:r>
        <w:rPr>
          <w:b w:val="0"/>
          <w:i w:val="0"/>
        </w:rPr>
        <w:t>2.5. Y tế: Cải tạo nâng cấp trạm y tế Đa Phước.</w:t>
      </w:r>
    </w:p>
    <w:p>
      <w:r>
        <w:rPr>
          <w:b w:val="0"/>
          <w:i w:val="0"/>
        </w:rPr>
        <w:t>2.6. Cơ sở vật chất văn hoá:</w:t>
      </w:r>
    </w:p>
    <w:p>
      <w:r>
        <w:rPr>
          <w:b w:val="0"/>
          <w:i w:val="0"/>
        </w:rPr>
        <w:t>- Cải tạo, sửa chữa, xây dựng trụ sở Văn phòng ấp (ấp 2, 3) và trụ sở UBND xã.</w:t>
      </w:r>
    </w:p>
    <w:p>
      <w:r>
        <w:rPr>
          <w:b w:val="0"/>
          <w:i w:val="0"/>
        </w:rPr>
        <w:t>- Xây mới văn phòng ấp (ấp 1, 5); xây dựng mới Nhà văn hóa - khu thể thao xã tại ấp 4 khu dân cư 12 ha (quy mô 2.000m2).</w:t>
      </w:r>
    </w:p>
    <w:p>
      <w:r>
        <w:rPr>
          <w:b w:val="0"/>
          <w:i w:val="0"/>
        </w:rPr>
        <w:t>2.7. Chợ nông thôn: Xây dựng mới chợ nông thôn loại 3 (1000 - 3000 m2).</w:t>
      </w:r>
    </w:p>
    <w:p>
      <w:r>
        <w:rPr>
          <w:b w:val="0"/>
          <w:i w:val="0"/>
        </w:rPr>
        <w:t>2.8. Bưu điện: Cải tạo, nâng cấp sửa chữa bưu điện văn hóa xã tại ấp 5.</w:t>
      </w:r>
    </w:p>
    <w:p>
      <w:r>
        <w:rPr>
          <w:b w:val="0"/>
          <w:i w:val="0"/>
        </w:rPr>
        <w:t>2.9 Nhà ở dân cư nông thôn: Xóa nhà tạm, dột nát: 240 căn.</w:t>
      </w:r>
    </w:p>
    <w:p>
      <w:r>
        <w:rPr>
          <w:b/>
          <w:i w:val="0"/>
        </w:rPr>
        <w:t>3. Phát triển kinh tế và các hình thức tổ chức sản xuất:</w:t>
      </w:r>
    </w:p>
    <w:p>
      <w:r>
        <w:rPr>
          <w:b w:val="0"/>
          <w:i w:val="0"/>
        </w:rPr>
        <w:t>3.1. Phương hướng phát triển các ngành sản xuất nhằm tạo việc làm, nâng cao thu nhập người dân:</w:t>
      </w:r>
    </w:p>
    <w:p>
      <w:r>
        <w:rPr>
          <w:b w:val="0"/>
          <w:i w:val="0"/>
        </w:rPr>
        <w:t>a) Xây dựng các mô hình sản xuất: Mô hình nuôi cá da trơn, cá lóc quy mô 20 ha. Mô hình nuôi cá sấu lấy thịt quy mô 5.000m2. Mô hình thí điểm nuôi cá dứa, cá rô đầu vuông quy mô 20 ha. Mô hình nuôi tôm sú quy mô 10 ha. Mô hình nuôi heo quy mô 5.000 con. Trồng hoa lan cây kiểng quy mô 2 ha. Mô hình mai ghép quy mô 2.000 chậu. Mô hình trồng rau an toàn quy mô 20 ha. Mô hình trồng mía quy mô 10 ha. Mô hình trồng hoa nền quy mô 05 ha.</w:t>
      </w:r>
    </w:p>
    <w:p>
      <w:r>
        <w:rPr>
          <w:b w:val="0"/>
          <w:i w:val="0"/>
        </w:rPr>
        <w:t>b) Đào tạo nghề, giải quyết việc làm: Đào tạo nghề và giải quyết việc làm cho 680 lao động; hỗ trợ lãi suất cho 1.258 hộ xóa đói giảm nghèo; đào tạo nghề cho hội viên nông dân trên 50% và được trang bị kiến thức nông nghiệp.</w:t>
      </w:r>
    </w:p>
    <w:p>
      <w:r>
        <w:rPr>
          <w:b w:val="0"/>
          <w:i w:val="0"/>
        </w:rPr>
        <w:t>3.2. Các hình thức tổ chức cần phát triển: Thành lập mới 02 tổ hợp tác từ 02 câu lạc bộ cá sấu và câu lạc bộ hoa lan, cây kiểng.</w:t>
      </w:r>
    </w:p>
    <w:p>
      <w:r>
        <w:rPr>
          <w:b/>
          <w:i w:val="0"/>
        </w:rPr>
        <w:t>4. Giáo dục, y tế, văn hóa xã hội và môi trường:</w:t>
      </w:r>
    </w:p>
    <w:p>
      <w:r>
        <w:rPr>
          <w:b w:val="0"/>
          <w:i w:val="0"/>
        </w:rPr>
        <w:t>4.1. Giáo dục và đào tạo:</w:t>
      </w:r>
    </w:p>
    <w:p>
      <w:r>
        <w:rPr>
          <w:b w:val="0"/>
          <w:i w:val="0"/>
        </w:rPr>
        <w:t>- Phổ cập giáo dục: phấn đấu đạt 80%.</w:t>
      </w:r>
    </w:p>
    <w:p>
      <w:r>
        <w:rPr>
          <w:b w:val="0"/>
          <w:i w:val="0"/>
        </w:rPr>
        <w:t>- Phấn đấu tỷ lệ học sinh tốt nghiệp THCS được tiếp tục học trung học (phổ thông, bổ túc, học nghề) đạt 95%.</w:t>
      </w:r>
    </w:p>
    <w:p>
      <w:r>
        <w:rPr>
          <w:b w:val="0"/>
          <w:i w:val="0"/>
        </w:rPr>
        <w:t>- Tỷ lệ lao động qua đào tạo: &gt; 65%.</w:t>
      </w:r>
    </w:p>
    <w:p>
      <w:r>
        <w:rPr>
          <w:b w:val="0"/>
          <w:i w:val="0"/>
        </w:rPr>
        <w:t>4.2. Chương trình chăm sóc sức khỏe: Phấn đấu tỷ lệ người dân thường trú tại xã tham gia các hình thức bảo hiểm y tế 100%. Các đối tượng tham gia quy định như người nghèo, đối tượng bảo trợ xã hội,… tham gia bảo hiểm y tế đạt 100%, các đối tượng còn lại đóng toàn bộ phí bảo hiểm y tế đạt trên 50%.</w:t>
      </w:r>
    </w:p>
    <w:p>
      <w:r>
        <w:rPr>
          <w:b w:val="0"/>
          <w:i w:val="0"/>
        </w:rPr>
        <w:t>4.3. Xây dựng đời sống văn hóa phong phú, lành mạnh:</w:t>
      </w:r>
    </w:p>
    <w:p>
      <w:r>
        <w:rPr>
          <w:b w:val="0"/>
          <w:i w:val="0"/>
        </w:rPr>
        <w:t>- Các tiêu chí phấn đấu xây dựng ấp văn hóa đạt trên 70%, gia đình văn hóa gương người tốt việc tốt năm 2011 tiếp tục giữ vững và vượt theo chỉ tiêu hàng năm, ấp có trên 80% số hộ đạt gia đình văn hóa, hàng năm có từ 10 đến 15 gương người tốt việc tốt được biểu dương ở ấp.</w:t>
      </w:r>
    </w:p>
    <w:p>
      <w:r>
        <w:rPr>
          <w:b w:val="0"/>
          <w:i w:val="0"/>
        </w:rPr>
        <w:t>- Xây dựng các chỉ tiêu về hoạt động văn hóa, thể thao đối với xã, hàng năm có 80% số cơ quan, đơn vị tại địa bàn đạt tiêu chuẩn công sở văn minh sạch đẹp an toàn, đơn vị văn hóa, 85% số dân thực hiện nếp sống văn minh trong tiệc cưới, việc tang, lễ hội, 20% số dân tham gia các hoạt động văn nghệ, 25% số dân tham gia hoạt động thể dục thể thao thường xuyên.</w:t>
      </w:r>
    </w:p>
    <w:p>
      <w:r>
        <w:rPr>
          <w:b w:val="0"/>
          <w:i w:val="0"/>
        </w:rPr>
        <w:t>- Tổ chức các hoạt động văn hóa, thể dục thể thao; Tổ chức và duy trì các đội nhóm văn nghệ, thể thao; Tổ chức và duy trì các lớp tuyên truyền pháp luật, KHKT cho nông dân.</w:t>
      </w:r>
    </w:p>
    <w:p>
      <w:r>
        <w:rPr>
          <w:b w:val="0"/>
          <w:i w:val="0"/>
        </w:rPr>
        <w:t>4.4. Bảo vệ và phát triển môi trường nông thôn:</w:t>
      </w:r>
    </w:p>
    <w:p>
      <w:r>
        <w:rPr>
          <w:b w:val="0"/>
          <w:i w:val="0"/>
        </w:rPr>
        <w:t>- Củng cố 01 tổ thu gom và xử lý rác. Thành lập thêm 01 tổ thu gom xử lý rác.</w:t>
      </w:r>
    </w:p>
    <w:p>
      <w:r>
        <w:rPr>
          <w:b w:val="0"/>
          <w:i w:val="0"/>
        </w:rPr>
        <w:t>- Cải tạo, nâng cấp hệ thống rãnh thoát nước trong thôn xóm.</w:t>
      </w:r>
    </w:p>
    <w:p>
      <w:r>
        <w:rPr>
          <w:b w:val="0"/>
          <w:i w:val="0"/>
        </w:rPr>
        <w:t>- Trồng cây xanh các tuyến đường, trường học, cơ quan, y tế… vận động dân tham gia các hội thi Môi trường xanh của Sở, Thành phố (Môi trường xanh, Chủ nhật xanh…).</w:t>
      </w:r>
    </w:p>
    <w:p>
      <w:r>
        <w:rPr>
          <w:b w:val="0"/>
          <w:i w:val="0"/>
        </w:rPr>
        <w:t>- Xây dựng mới: 03 trạm cấp nước sinh hoạt (ấp 3, 4, 5).</w:t>
      </w:r>
    </w:p>
    <w:p>
      <w:r>
        <w:rPr>
          <w:b w:val="0"/>
          <w:i w:val="0"/>
        </w:rPr>
        <w:t>4.5. Củng cố, nâng cao chất lượng và vai trò của các tổ chức trong hệ thống chính trị cơ sở: Tỷ lệ cán bộ xã đạt chuẩn; Có đủ các tổ chức trong hệ thống chính trị cơ sở theo quy định; Đảng bộ, chính quyền xã đạt tiêu chuẩn trong sạch vững mạnh; Các tổ chức đoàn thể chính trị xã đạt danh hiệu tiên tiến trở lên.</w:t>
      </w:r>
    </w:p>
    <w:p>
      <w:r>
        <w:rPr>
          <w:b w:val="0"/>
          <w:i w:val="0"/>
        </w:rPr>
        <w:t>4.6. An ninh chính trị và trật tự xã hội:</w:t>
      </w:r>
    </w:p>
    <w:p>
      <w:r>
        <w:rPr>
          <w:b w:val="0"/>
          <w:i w:val="0"/>
        </w:rPr>
        <w:t>- An ninh xã hội tiếp tục được giữ vững, ổn định. Thực hiện có hiệu quả các chương trình hành động của Huyện ủy về tăng cường lãnh đạo đấu tranh phòng, chống tội phạm, thường xuyên làm tốt công tác tuyên truyền giáo dục, nâng cao tinh thần cảnh giác cách mạng “âm mưu diễn biến hòa bình” của các thế lực thù địch, đảm bảo giữ vững ổn định chính trị và trật tự an toàn xã hội, thường xuyên phát động phong trào toàn dân bảo vệ an ninh tổ quốc.</w:t>
      </w:r>
    </w:p>
    <w:p>
      <w:r>
        <w:rPr>
          <w:b w:val="0"/>
          <w:i w:val="0"/>
        </w:rPr>
        <w:t>- Nâng cao hiệu lực quản lý nhà nước ở địa phương và vai trò giám sát của Hội đồng nhân dân, thực hiện tốt quy chế dân chủ cơ sở, giải quyết tốt khiếu nại, tố cáo xảy ra tình trạng khiếu kiện đông người hoặc xảy ra điểm nóng.</w:t>
      </w:r>
    </w:p>
    <w:p>
      <w:r>
        <w:rPr>
          <w:b/>
          <w:i w:val="0"/>
        </w:rPr>
        <w:t>III. Dự kiến kinh phí và nguồn vốn đầu tư:</w:t>
      </w:r>
    </w:p>
    <w:p>
      <w:r>
        <w:rPr>
          <w:b/>
          <w:i w:val="0"/>
        </w:rPr>
        <w:t>1. Tổng hợp các nguồn vốn thực hiện:</w:t>
      </w:r>
    </w:p>
    <w:p>
      <w:r>
        <w:rPr>
          <w:b w:val="0"/>
          <w:i w:val="0"/>
        </w:rPr>
        <w:t>Tổng nguồn vốn: 382.426 triệu đồng (Ba trăm tám mươi hai ngàn bốn trăm hai mươi sáu triệu đồng). Trong đó:</w:t>
      </w:r>
    </w:p>
    <w:p>
      <w:r>
        <w:rPr>
          <w:b w:val="0"/>
          <w:i w:val="0"/>
        </w:rPr>
        <w:t>- Vốn đầu tư cho xây dựng cơ bản: 331.646 triệu đồng.</w:t>
      </w:r>
    </w:p>
    <w:p>
      <w:r>
        <w:rPr>
          <w:b w:val="0"/>
          <w:i w:val="0"/>
        </w:rPr>
        <w:t>- Vốn sự nghiệp hỗ trợ cho các hoạt động trên địa bàn xã: 52.500 triệu đồng.</w:t>
      </w:r>
    </w:p>
    <w:p>
      <w:r>
        <w:rPr>
          <w:b/>
          <w:i w:val="0"/>
        </w:rPr>
        <w:t>2. Nguồn vốn:</w:t>
      </w:r>
    </w:p>
    <w:p>
      <w:r>
        <w:rPr>
          <w:b w:val="0"/>
          <w:i w:val="0"/>
        </w:rPr>
        <w:t>- Vốn từ Ngân sách TP: 312.151 triệu đồng, chiếm 81,62%.</w:t>
      </w:r>
    </w:p>
    <w:p>
      <w:r>
        <w:rPr>
          <w:b w:val="0"/>
          <w:i w:val="0"/>
        </w:rPr>
        <w:t>+ Vốn Nông thôn mới: 283.951, chiếm 74,25%.</w:t>
      </w:r>
    </w:p>
    <w:p>
      <w:r>
        <w:rPr>
          <w:b w:val="0"/>
          <w:i w:val="0"/>
        </w:rPr>
        <w:t>+ Vốn lồng ghép: 28.200, chiếm 7,37%.</w:t>
      </w:r>
    </w:p>
    <w:p>
      <w:r>
        <w:rPr>
          <w:b w:val="0"/>
          <w:i w:val="0"/>
        </w:rPr>
        <w:t>- Vốn dân, doanh nghiệp: 61.025 triệu đồng, chiếm 15,96%. Trong đó,</w:t>
      </w:r>
    </w:p>
    <w:p>
      <w:r>
        <w:rPr>
          <w:b w:val="0"/>
          <w:i w:val="0"/>
        </w:rPr>
        <w:t>+ Vốn nhân dân: 47.025 triệu đồng, chiếm 12,3%.</w:t>
      </w:r>
    </w:p>
    <w:p>
      <w:r>
        <w:rPr>
          <w:b w:val="0"/>
          <w:i w:val="0"/>
        </w:rPr>
        <w:t>+ Vốn doanh nghiệp: 14.000 triệu đồng chiếm 3,66%.</w:t>
      </w:r>
    </w:p>
    <w:p>
      <w:r>
        <w:rPr>
          <w:b w:val="0"/>
          <w:i w:val="0"/>
        </w:rPr>
        <w:t>- Vốn tín dụng: 9.250 triệu đồng, chiếm 2,42%.</w:t>
      </w:r>
    </w:p>
    <w:p>
      <w:r>
        <w:rPr>
          <w:b/>
          <w:i w:val="0"/>
        </w:rPr>
        <w:t>Phần III</w:t>
      </w:r>
    </w:p>
    <w:p>
      <w:pPr>
        <w:jc w:val="center"/>
      </w:pPr>
      <w:r>
        <w:rPr>
          <w:b/>
          <w:i w:val="0"/>
        </w:rPr>
        <w:t>TỔ CHỨC THỰC HIỆN</w:t>
      </w:r>
    </w:p>
    <w:p>
      <w:r>
        <w:rPr>
          <w:b/>
          <w:i w:val="0"/>
        </w:rPr>
        <w:t>1. Thời gian thực hiện đề án: từ nay đến năm 2015:</w:t>
      </w:r>
    </w:p>
    <w:p>
      <w:r>
        <w:rPr>
          <w:b w:val="0"/>
          <w:i w:val="0"/>
        </w:rPr>
        <w:t>- Năm 2011: đạt 07/19 tiêu chí (tiêu chí số 01, 04, 12, 15, 17, 18, 19).</w:t>
      </w:r>
    </w:p>
    <w:p>
      <w:r>
        <w:rPr>
          <w:b w:val="0"/>
          <w:i w:val="0"/>
        </w:rPr>
        <w:t>- Năm 2012: đạt 09/19 tiêu chí (thêm 02 tiêu chí: tiêu chí số 08, 13).</w:t>
      </w:r>
    </w:p>
    <w:p>
      <w:r>
        <w:rPr>
          <w:b w:val="0"/>
          <w:i w:val="0"/>
        </w:rPr>
        <w:t>- Năm 2013: đạt 12/19 tiêu chí (thêm 03 tiêu chí: tiêu chí số 05, 14, 16).</w:t>
      </w:r>
    </w:p>
    <w:p>
      <w:r>
        <w:rPr>
          <w:b w:val="0"/>
          <w:i w:val="0"/>
        </w:rPr>
        <w:t>- Năm 2014: đạt 15/19 tiêu chí (thêm 03 tiêu chí: tiêu chí số 06, 07, 11).</w:t>
      </w:r>
    </w:p>
    <w:p>
      <w:r>
        <w:rPr>
          <w:b w:val="0"/>
          <w:i w:val="0"/>
        </w:rPr>
        <w:t>- Năm 2015: đạt 19/19 tiêu chí (Hoàn thành 19/19 bộ tiêu chí quốc gia về xây dựng nông thôn mới, thêm 4 tiêu chí: tiêu chí 02, 03, 09, 10).</w:t>
      </w:r>
    </w:p>
    <w:p>
      <w:r>
        <w:rPr>
          <w:b w:val="0"/>
          <w:i w:val="0"/>
        </w:rPr>
        <w:t>- Thời gian thực hiện đề án: năm 2011 - 2015.</w:t>
      </w:r>
    </w:p>
    <w:p>
      <w:r>
        <w:rPr>
          <w:b w:val="0"/>
          <w:i w:val="0"/>
        </w:rPr>
        <w:t>- Địa điểm thực hiện: xã Đa Phước, huyện Bình Chánh, thành phố Hồ Chí Minh.</w:t>
      </w:r>
    </w:p>
    <w:p>
      <w:r>
        <w:rPr>
          <w:b/>
          <w:i w:val="0"/>
        </w:rPr>
        <w:t>2. Quy mô và khối lượng thực hiện</w:t>
      </w:r>
      <w:r>
        <w:rPr>
          <w:b/>
          <w:i w:val="0"/>
        </w:rPr>
        <w:t xml:space="preserve">: </w:t>
      </w:r>
      <w:r>
        <w:rPr>
          <w:b w:val="0"/>
          <w:i w:val="0"/>
        </w:rPr>
        <w:t>theo các biểu đính kèm.</w:t>
      </w:r>
    </w:p>
    <w:p>
      <w:r>
        <w:rPr>
          <w:b/>
          <w:i w:val="0"/>
        </w:rPr>
        <w:t>3. Phân công thực hiện:</w:t>
      </w:r>
    </w:p>
    <w:p>
      <w:r>
        <w:rPr>
          <w:b w:val="0"/>
          <w:i w:val="0"/>
        </w:rPr>
        <w:t>3.1. Trách nhiệm của huyện:</w:t>
      </w:r>
    </w:p>
    <w:p>
      <w:r>
        <w:rPr>
          <w:b w:val="0"/>
          <w:i w:val="0"/>
        </w:rPr>
        <w:t>a) Chỉ đạo tổ chức triển khai các chương trình trên địa bàn;</w:t>
      </w:r>
    </w:p>
    <w:p>
      <w:r>
        <w:rPr>
          <w:b w:val="0"/>
          <w:i w:val="0"/>
        </w:rPr>
        <w:t>b) Phân công, phân cấp trách nhiệm của từng cấp và các ban, ngành cùng cấp trong việc tổ chức thực hiện chương trình theo nguyên tắc tăng cường phân cấp và đề cao tinh thần trách nhiệm cho cơ sở;</w:t>
      </w:r>
    </w:p>
    <w:p>
      <w:r>
        <w:rPr>
          <w:b w:val="0"/>
          <w:i w:val="0"/>
        </w:rPr>
        <w:t>c) Chỉ đạo lồng ghép có hiệu quả các chương trình, dự án trên địa bàn; thường xuyên kiểm tra, giám sát việc quản lý thực hiện chương trình và thực hiện chế độ báo cáo hàng năm.</w:t>
      </w:r>
    </w:p>
    <w:p>
      <w:r>
        <w:rPr>
          <w:b w:val="0"/>
          <w:i w:val="0"/>
        </w:rPr>
        <w:t>3.2. Trách nhiệm của xã</w:t>
      </w:r>
    </w:p>
    <w:p>
      <w:r>
        <w:rPr>
          <w:b w:val="0"/>
          <w:i w:val="0"/>
        </w:rPr>
        <w:t>- Nhiệm vụ của Ban Quản lý xây dựng nông thôn mới cấp xã chịu trách nhiệm về tổ chức triển khai xây dựng và thực hiện đề án phát triển nông thôn mới trên địa bàn xã.</w:t>
      </w:r>
    </w:p>
    <w:p>
      <w:r>
        <w:rPr>
          <w:b w:val="0"/>
          <w:i w:val="0"/>
        </w:rPr>
        <w:t>- Mỗi đảng viên phải gương mẫu thực hiện tại hộ mình, đồng thời vận động giúp đỡ hộ lân cận hay nhóm hộ nơi cư trú cùng thực hiện.</w:t>
      </w:r>
    </w:p>
    <w:p>
      <w:r>
        <w:rPr>
          <w:b w:val="0"/>
          <w:i w:val="0"/>
        </w:rPr>
        <w:t>- Đảng ủy phân công mỗi đảng viên phụ trách một mảng công tác, mỗi đoàn thể chủ trì thực hiện một đến hai nội dung trong đề án xây dựng nông thôn mới.</w:t>
      </w:r>
    </w:p>
    <w:p>
      <w:r>
        <w:rPr>
          <w:b w:val="0"/>
          <w:i w:val="0"/>
        </w:rPr>
        <w:t>- Các cấp, các ấp cam kết giữa các hộ trong việc thực hiện nội dung xây dựng nông thôn mới tại gia đình mình.</w:t>
      </w:r>
    </w:p>
    <w:p>
      <w:pPr>
        <w:jc w:val="right"/>
      </w:pPr>
      <w:r>
        <w:rPr>
          <w:b/>
          <w:i w:val="0"/>
        </w:rPr>
        <w:t>ỦY BAN NHÂN DÂN HUYỆN BÌNH CHÁNH</w:t>
      </w:r>
    </w:p>
    <w:p>
      <w:pPr>
        <w:jc w:val="center"/>
      </w:pPr>
      <w:r>
        <w:rPr>
          <w:b/>
          <w:i w:val="0"/>
        </w:rPr>
        <w:t>PHỤ LỤC 1</w:t>
      </w:r>
    </w:p>
    <w:p>
      <w:pPr>
        <w:jc w:val="center"/>
      </w:pPr>
      <w:r>
        <w:rPr>
          <w:b w:val="0"/>
          <w:i w:val="0"/>
        </w:rPr>
        <w:t>DỰ KIẾN TIẾN ĐỘ ĐẠT 19 TIÊU CHÍ XÂY DỰNG NÔNG THÔN MỚI TẠI XÃ ĐA PHƯỚC - HUYỆN BÌNH CHÁNH</w:t>
      </w:r>
      <w:r>
        <w:br/>
      </w:r>
      <w:r>
        <w:rPr>
          <w:b w:val="0"/>
          <w:i/>
        </w:rPr>
        <w:t>(Ban hành kèm theo Quyết định số 17/2011/QĐ-UBND ngày 15 tháng 9 năm 2011 của Ủy ban nhân dân huyện Bình Chánh)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TIÊU CHÍ</w:t>
            </w:r>
          </w:p>
        </w:tc>
        <w:tc>
          <w:tcPr>
            <w:tcW w:type="dxa" w:w="1234"/>
          </w:tcPr>
          <w:p>
            <w:r>
              <w:rPr>
                <w:b w:val="0"/>
                <w:i w:val="0"/>
              </w:rPr>
              <w:br/>
            </w:r>
            <w:r>
              <w:rPr>
                <w:b w:val="0"/>
                <w:i w:val="0"/>
              </w:rPr>
              <w:t>NĂM 2011</w:t>
            </w:r>
          </w:p>
        </w:tc>
        <w:tc>
          <w:tcPr>
            <w:tcW w:type="dxa" w:w="1234"/>
          </w:tcPr>
          <w:p>
            <w:r>
              <w:rPr>
                <w:b w:val="0"/>
                <w:i w:val="0"/>
              </w:rPr>
              <w:br/>
            </w:r>
            <w:r>
              <w:rPr>
                <w:b w:val="0"/>
                <w:i w:val="0"/>
              </w:rPr>
              <w:t>NĂM 2012</w:t>
            </w:r>
          </w:p>
        </w:tc>
        <w:tc>
          <w:tcPr>
            <w:tcW w:type="dxa" w:w="1234"/>
          </w:tcPr>
          <w:p>
            <w:r>
              <w:rPr>
                <w:b w:val="0"/>
                <w:i w:val="0"/>
              </w:rPr>
              <w:br/>
            </w:r>
            <w:r>
              <w:rPr>
                <w:b w:val="0"/>
                <w:i w:val="0"/>
              </w:rPr>
              <w:t>NĂM 2013</w:t>
            </w:r>
          </w:p>
        </w:tc>
        <w:tc>
          <w:tcPr>
            <w:tcW w:type="dxa" w:w="1234"/>
          </w:tcPr>
          <w:p>
            <w:r>
              <w:rPr>
                <w:b w:val="0"/>
                <w:i w:val="0"/>
              </w:rPr>
              <w:br/>
            </w:r>
            <w:r>
              <w:rPr>
                <w:b w:val="0"/>
                <w:i w:val="0"/>
              </w:rPr>
              <w:t>NĂM 2014</w:t>
            </w:r>
          </w:p>
        </w:tc>
        <w:tc>
          <w:tcPr>
            <w:tcW w:type="dxa" w:w="1234"/>
          </w:tcPr>
          <w:p>
            <w:r>
              <w:rPr>
                <w:b w:val="0"/>
                <w:i w:val="0"/>
              </w:rPr>
              <w:br/>
            </w:r>
            <w:r>
              <w:rPr>
                <w:b w:val="0"/>
                <w:i w:val="0"/>
              </w:rPr>
              <w:t>NĂM 2015</w:t>
            </w:r>
          </w:p>
        </w:tc>
      </w:tr>
    </w:tbl>
    <w:p>
      <w:pPr>
        <w:jc w:val="center"/>
      </w:pPr>
      <w:r>
        <w:rPr>
          <w:b/>
          <w:i w:val="0"/>
        </w:rPr>
        <w:t>PHỤ LỤC 2</w:t>
      </w:r>
    </w:p>
    <w:p>
      <w:pPr>
        <w:jc w:val="center"/>
      </w:pPr>
      <w:r>
        <w:rPr>
          <w:b w:val="0"/>
          <w:i w:val="0"/>
        </w:rPr>
        <w:t>ĐÁNH GIÁ HIỆN TRẠNG VÀ MỤC TIÊU THỰC HIỆN TIÊU CHÍ QUỐC GIA NÔNG THÔN MỚI XÃ ĐA PHƯỚC, HUYỆN BÌNH CHÁNH</w:t>
      </w:r>
      <w:r>
        <w:br/>
      </w:r>
      <w:r>
        <w:rPr>
          <w:b w:val="0"/>
          <w:i/>
        </w:rPr>
        <w:t>(Ban hành kèm theo Quyết định số 17/2011/QĐ-UBND ngày 15 tháng 9 năm 2011 của Ủy ban nhân dân huyện Bình Chánh)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tiêu chí</w:t>
            </w:r>
          </w:p>
        </w:tc>
        <w:tc>
          <w:tcPr>
            <w:tcW w:type="dxa" w:w="1440"/>
          </w:tcPr>
          <w:p>
            <w:r>
              <w:rPr>
                <w:b w:val="0"/>
                <w:i w:val="0"/>
              </w:rPr>
              <w:br/>
            </w:r>
            <w:r>
              <w:rPr>
                <w:b w:val="0"/>
                <w:i w:val="0"/>
              </w:rPr>
              <w:t>Nội dung tiêu chí</w:t>
            </w:r>
          </w:p>
        </w:tc>
        <w:tc>
          <w:tcPr>
            <w:tcW w:type="dxa" w:w="1440"/>
          </w:tcPr>
          <w:p>
            <w:r>
              <w:rPr>
                <w:b w:val="0"/>
                <w:i w:val="0"/>
              </w:rPr>
              <w:br/>
            </w:r>
            <w:r>
              <w:rPr>
                <w:b w:val="0"/>
                <w:i w:val="0"/>
              </w:rPr>
              <w:t>Chỉ tiêu theo vùng Đông Nam Bộ</w:t>
            </w:r>
          </w:p>
        </w:tc>
        <w:tc>
          <w:tcPr>
            <w:tcW w:type="dxa" w:w="1440"/>
          </w:tcPr>
          <w:p>
            <w:r>
              <w:rPr>
                <w:b w:val="0"/>
                <w:i w:val="0"/>
              </w:rPr>
              <w:br/>
            </w:r>
            <w:r>
              <w:rPr>
                <w:b w:val="0"/>
                <w:i w:val="0"/>
              </w:rPr>
              <w:t>Hiện trạng 2010</w:t>
            </w:r>
          </w:p>
        </w:tc>
        <w:tc>
          <w:tcPr>
            <w:tcW w:type="dxa" w:w="1440"/>
          </w:tcPr>
          <w:p>
            <w:r>
              <w:rPr>
                <w:b w:val="0"/>
                <w:i w:val="0"/>
              </w:rPr>
              <w:br/>
            </w:r>
            <w:r>
              <w:rPr>
                <w:b w:val="0"/>
                <w:i w:val="0"/>
              </w:rPr>
              <w:t>Dự kiến kết quả thực hiện</w:t>
            </w:r>
          </w:p>
        </w:tc>
      </w:tr>
    </w:tbl>
    <w:p>
      <w:pPr>
        <w:jc w:val="center"/>
      </w:pPr>
      <w:r>
        <w:rPr>
          <w:b/>
          <w:i w:val="0"/>
        </w:rPr>
        <w:t>PHỤ LỤC 3</w:t>
      </w:r>
    </w:p>
    <w:p>
      <w:pPr>
        <w:jc w:val="center"/>
      </w:pPr>
      <w:r>
        <w:rPr>
          <w:b w:val="0"/>
          <w:i w:val="0"/>
        </w:rPr>
        <w:t>VỐN VÀ PHÂN BỔ NGUỒN VỐN THỰC HIỆN ĐỀ ÁN XÂY DỰNG NÔNG THÔN MỚI TẠI XÃ ĐA PHƯỚC, HUYỆN BÌNH CHÁNH</w:t>
      </w:r>
      <w:r>
        <w:br/>
      </w:r>
      <w:r>
        <w:rPr>
          <w:b w:val="0"/>
          <w:i/>
        </w:rPr>
        <w:t>(Ban hành kèm theo Quyết định số 17/2011/QĐ-UBND ngày 15 tháng 9 năm 2011 của Ủy ban nhân dân huyện Bình Chánh)</w:t>
      </w:r>
    </w:p>
    <w:p>
      <w:pPr>
        <w:jc w:val="right"/>
      </w:pPr>
      <w:r>
        <w:rPr>
          <w:b w:val="0"/>
          <w:i/>
        </w:rPr>
        <w:t>Đơn vị tính: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Tiêu chí</w:t>
            </w:r>
          </w:p>
        </w:tc>
        <w:tc>
          <w:tcPr>
            <w:tcW w:type="dxa" w:w="1234"/>
          </w:tcPr>
          <w:p>
            <w:r>
              <w:rPr>
                <w:b w:val="0"/>
                <w:i w:val="0"/>
              </w:rPr>
              <w:br/>
            </w:r>
            <w:r>
              <w:rPr>
                <w:b w:val="0"/>
                <w:i w:val="0"/>
              </w:rPr>
              <w:t>Nội dung thực hiện</w:t>
            </w:r>
          </w:p>
        </w:tc>
        <w:tc>
          <w:tcPr>
            <w:tcW w:type="dxa" w:w="1234"/>
          </w:tcPr>
          <w:p>
            <w:r>
              <w:rPr>
                <w:b w:val="0"/>
                <w:i w:val="0"/>
              </w:rPr>
              <w:br/>
            </w:r>
            <w:r>
              <w:rPr>
                <w:b w:val="0"/>
                <w:i w:val="0"/>
              </w:rPr>
              <w:t>ĐVT</w:t>
            </w:r>
          </w:p>
        </w:tc>
        <w:tc>
          <w:tcPr>
            <w:tcW w:type="dxa" w:w="1234"/>
          </w:tcPr>
          <w:p>
            <w:r>
              <w:rPr>
                <w:b w:val="0"/>
                <w:i w:val="0"/>
              </w:rPr>
              <w:br/>
            </w:r>
            <w:r>
              <w:rPr>
                <w:b w:val="0"/>
                <w:i w:val="0"/>
              </w:rPr>
              <w:t>Số lượng</w:t>
            </w:r>
          </w:p>
        </w:tc>
        <w:tc>
          <w:tcPr>
            <w:tcW w:type="dxa" w:w="1234"/>
          </w:tcPr>
          <w:p>
            <w:r>
              <w:rPr>
                <w:b w:val="0"/>
                <w:i w:val="0"/>
              </w:rPr>
              <w:br/>
            </w:r>
            <w:r>
              <w:rPr>
                <w:b w:val="0"/>
                <w:i w:val="0"/>
              </w:rPr>
              <w:t>Tổng vốn đầu tư</w:t>
            </w:r>
          </w:p>
        </w:tc>
        <w:tc>
          <w:tcPr>
            <w:tcW w:type="dxa" w:w="1234"/>
          </w:tcPr>
          <w:p>
            <w:r>
              <w:rPr>
                <w:b w:val="0"/>
                <w:i w:val="0"/>
              </w:rPr>
              <w:br/>
            </w:r>
            <w:r>
              <w:rPr>
                <w:b w:val="0"/>
                <w:i w:val="0"/>
              </w:rPr>
              <w:t>Chia theo nguồn</w:t>
            </w:r>
          </w:p>
        </w:tc>
      </w:tr>
    </w:tbl>
    <w:p>
      <w:pPr>
        <w:jc w:val="center"/>
      </w:pPr>
      <w:r>
        <w:rPr>
          <w:b/>
          <w:i w:val="0"/>
        </w:rPr>
        <w:t>PHỤ LỤC 4</w:t>
      </w:r>
    </w:p>
    <w:p>
      <w:pPr>
        <w:jc w:val="center"/>
      </w:pPr>
      <w:r>
        <w:rPr>
          <w:b w:val="0"/>
          <w:i w:val="0"/>
        </w:rPr>
        <w:t>DANH MỤC CÁC CÔNG TRÌNH ĐẦU TƯ XÂY DỰNG CƠ BẢN XÃ ĐA PHƯỚC, HUYỆN BÌNH CHÁNH (Giai đoạn 2011 - 2015)</w:t>
      </w:r>
      <w:r>
        <w:br/>
      </w:r>
      <w:r>
        <w:rPr>
          <w:b w:val="0"/>
          <w:i/>
        </w:rPr>
        <w:t>(Ban hành kèm theo Quyết định số 17/2011/QĐ-UBND ngày 15 tháng 9 năm 2011 của Ủy ban nhân dân huyện Bình Chánh)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Danh mục</w:t>
            </w:r>
          </w:p>
        </w:tc>
        <w:tc>
          <w:tcPr>
            <w:tcW w:type="dxa" w:w="1234"/>
          </w:tcPr>
          <w:p>
            <w:r>
              <w:rPr>
                <w:b w:val="0"/>
                <w:i w:val="0"/>
              </w:rPr>
              <w:br/>
            </w:r>
            <w:r>
              <w:rPr>
                <w:b w:val="0"/>
                <w:i w:val="0"/>
              </w:rPr>
              <w:t>Địa điểm</w:t>
            </w:r>
          </w:p>
        </w:tc>
        <w:tc>
          <w:tcPr>
            <w:tcW w:type="dxa" w:w="1234"/>
          </w:tcPr>
          <w:p>
            <w:r>
              <w:rPr>
                <w:b w:val="0"/>
                <w:i w:val="0"/>
              </w:rPr>
              <w:br/>
            </w:r>
            <w:r>
              <w:rPr>
                <w:b w:val="0"/>
                <w:i w:val="0"/>
              </w:rPr>
              <w:t>Hiện trạng</w:t>
            </w:r>
          </w:p>
        </w:tc>
        <w:tc>
          <w:tcPr>
            <w:tcW w:type="dxa" w:w="1234"/>
          </w:tcPr>
          <w:p>
            <w:r>
              <w:rPr>
                <w:b w:val="0"/>
                <w:i w:val="0"/>
              </w:rPr>
              <w:br/>
            </w:r>
            <w:r>
              <w:rPr>
                <w:b w:val="0"/>
                <w:i w:val="0"/>
              </w:rPr>
              <w:t>Năng lực thiết kế</w:t>
            </w:r>
          </w:p>
        </w:tc>
        <w:tc>
          <w:tcPr>
            <w:tcW w:type="dxa" w:w="1234"/>
          </w:tcPr>
          <w:p>
            <w:r>
              <w:rPr>
                <w:b w:val="0"/>
                <w:i w:val="0"/>
              </w:rPr>
              <w:br/>
            </w:r>
            <w:r>
              <w:rPr>
                <w:b w:val="0"/>
                <w:i w:val="0"/>
              </w:rPr>
              <w:t>Tổng vốn đầu tư</w:t>
            </w:r>
          </w:p>
        </w:tc>
        <w:tc>
          <w:tcPr>
            <w:tcW w:type="dxa" w:w="1234"/>
          </w:tcPr>
          <w:p>
            <w:r>
              <w:rPr>
                <w:b w:val="0"/>
                <w:i w:val="0"/>
              </w:rPr>
              <w:br/>
            </w:r>
            <w:r>
              <w:rPr>
                <w:b w:val="0"/>
                <w:i w:val="0"/>
              </w:rPr>
              <w:t>Năm thực hiện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II</w:t>
            </w:r>
          </w:p>
        </w:tc>
        <w:tc>
          <w:tcPr>
            <w:tcW w:type="dxa" w:w="4320"/>
          </w:tcPr>
          <w:p>
            <w:r>
              <w:rPr>
                <w:b w:val="0"/>
                <w:i w:val="0"/>
              </w:rPr>
              <w:br/>
            </w:r>
            <w:r>
              <w:rPr>
                <w:b/>
                <w:i w:val="0"/>
              </w:rPr>
              <w:t>Các công trình cơ sở hạ tầng khác</w:t>
            </w:r>
          </w:p>
        </w:tc>
      </w:tr>
    </w:tbl>
    <w:p>
      <w:pPr>
        <w:jc w:val="center"/>
      </w:pPr>
      <w:r>
        <w:rPr>
          <w:b/>
          <w:i w:val="0"/>
        </w:rPr>
        <w:t>PHỤ LỤC 5</w:t>
      </w:r>
    </w:p>
    <w:p>
      <w:pPr>
        <w:jc w:val="center"/>
      </w:pPr>
      <w:r>
        <w:rPr>
          <w:b w:val="0"/>
          <w:i w:val="0"/>
        </w:rPr>
        <w:t>KẾ HOẠCH PHÁT TRIỂN SẢN XUẤT</w:t>
      </w:r>
      <w:r>
        <w:br/>
      </w:r>
      <w:r>
        <w:rPr>
          <w:b w:val="0"/>
          <w:i/>
        </w:rPr>
        <w:t>(Ban hành kèm theo Quyết định số 17/2011/QĐ-UBND, ngày 15 tháng 9 năm 2011 của Ủy ban nhân dân huyện Bình Chánh)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Nghành nghề</w:t>
            </w:r>
          </w:p>
        </w:tc>
        <w:tc>
          <w:tcPr>
            <w:tcW w:type="dxa" w:w="1728"/>
          </w:tcPr>
          <w:p>
            <w:r>
              <w:rPr>
                <w:b w:val="0"/>
                <w:i w:val="0"/>
              </w:rPr>
              <w:br/>
            </w:r>
            <w:r>
              <w:rPr>
                <w:b w:val="0"/>
                <w:i w:val="0"/>
              </w:rPr>
              <w:t>Địa bàn</w:t>
            </w:r>
          </w:p>
        </w:tc>
        <w:tc>
          <w:tcPr>
            <w:tcW w:type="dxa" w:w="1728"/>
          </w:tcPr>
          <w:p>
            <w:r>
              <w:rPr>
                <w:b w:val="0"/>
                <w:i w:val="0"/>
              </w:rPr>
              <w:br/>
            </w:r>
            <w:r>
              <w:rPr>
                <w:b w:val="0"/>
                <w:i w:val="0"/>
              </w:rPr>
              <w:t>Hiện trạng năm 2010</w:t>
            </w:r>
          </w:p>
        </w:tc>
        <w:tc>
          <w:tcPr>
            <w:tcW w:type="dxa" w:w="1728"/>
          </w:tcPr>
          <w:p>
            <w:r>
              <w:rPr>
                <w:b w:val="0"/>
                <w:i w:val="0"/>
              </w:rPr>
              <w:br/>
            </w:r>
            <w:r>
              <w:rPr>
                <w:b w:val="0"/>
                <w:i w:val="0"/>
              </w:rPr>
              <w:t>Định hướng năm 2015</w:t>
            </w:r>
          </w:p>
        </w:tc>
      </w:tr>
    </w:tbl>
    <w:p>
      <w:pPr>
        <w:jc w:val="right"/>
      </w:pPr>
      <w:r>
        <w:rPr>
          <w:b/>
          <w:i w:val="0"/>
        </w:rPr>
        <w:t>ỦY BAN NHÂN DÂN HUYỆN BÌNH CHÁNH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Trọng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Trọng Tuấn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Trọng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Trọng Tuấn</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Trọng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Trọng Tuấn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Trọng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Trọng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