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187 tc/qđ/ttr Thanh tra tài chính xí nghiệp chế biến xuất khẩu chiến thắng, Công ty thuỷ sản Chiến thắng thuộc Bộ Thuỷ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BỘ TÀI CHÍNH</w:t>
            </w:r>
            <w:r>
              <w:rPr>
                <w:b w:val="0"/>
                <w:i w:val="0"/>
              </w:rPr>
              <w:br/>
            </w:r>
            <w:r>
              <w:rPr>
                <w:b w:val="0"/>
                <w:i w:val="0"/>
              </w:rPr>
              <w:t xml:space="preserve">       Số : 187 tc/qđ/ttr</w:t>
            </w:r>
          </w:p>
        </w:tc>
        <w:tc>
          <w:tcPr>
            <w:tcW w:type="dxa" w:w="4320"/>
          </w:tcPr>
          <w:p>
            <w:r>
              <w:rPr>
                <w:b w:val="0"/>
                <w:i w:val="0"/>
              </w:rPr>
              <w:br/>
            </w:r>
            <w:r>
              <w:rPr>
                <w:b/>
                <w:i w:val="0"/>
              </w:rPr>
              <w:t xml:space="preserve">CỘNG HOÀ XÃ HỘI CHỦ NGHĨA VIỆT </w:t>
            </w:r>
            <w:r>
              <w:rPr>
                <w:b/>
                <w:i w:val="0"/>
              </w:rPr>
              <w:t>NAM</w:t>
            </w:r>
            <w:r>
              <w:rPr>
                <w:b w:val="0"/>
                <w:i w:val="0"/>
              </w:rPr>
              <w:br/>
            </w:r>
            <w:r>
              <w:rPr>
                <w:b/>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THANH TRA TÀI CHÍNH XÍ NGHIỆP CHẾ BIẾN XUẤT KHẨU CHIẾN THẮNG, CÔNG TY THUỶ SẢN CHIẾN THẮNG THUỘC BỘ THUỶ SẢN</w:t>
      </w:r>
    </w:p>
    <w:p>
      <w:pPr>
        <w:jc w:val="center"/>
      </w:pPr>
      <w:r>
        <w:rPr>
          <w:b/>
          <w:i w:val="0"/>
        </w:rPr>
        <w:t>BỘ TRƯỞNG BỘ TÀI CHÍNH</w:t>
      </w:r>
    </w:p>
    <w:p>
      <w:r>
        <w:rPr>
          <w:b w:val="0"/>
          <w:i w:val="0"/>
        </w:rPr>
        <w:t>Căn cứ Pháp lệnh thanh tra ngày 01/4/1990 của Hội đồng Nhà nước;</w:t>
      </w:r>
    </w:p>
    <w:p>
      <w:r>
        <w:rPr>
          <w:b w:val="0"/>
          <w:i w:val="0"/>
        </w:rPr>
        <w:t>Căn cứ Nghị định số 244/HĐBT ngày 30/5/1990 của Hội đồng Bộ trưởng về tổ chức hệ thống thanh tra Nhà nước và biện pháp đảm bảo hoạt động thanh tra;</w:t>
      </w:r>
    </w:p>
    <w:p>
      <w:r>
        <w:rPr>
          <w:b w:val="0"/>
          <w:i w:val="0"/>
        </w:rPr>
        <w:t>Căn cứ Nghị định số 15/CP ngày 02/3/1993 của Chính phủ về nhiệm vụ, quyền hạn và trách nhiệm quản lý Nhà nước của Bộ, cơ quan ngang Bộ;</w:t>
      </w:r>
    </w:p>
    <w:p>
      <w:r>
        <w:rPr>
          <w:b w:val="0"/>
          <w:i w:val="0"/>
        </w:rPr>
        <w:t>Căn cứ Nghị định số 178/CP ngày 28/10/1994 của Chính phủ về nhiệm vụ, quyền hạn và tổ chức bộ máy Bộ Tài chính;</w:t>
      </w:r>
    </w:p>
    <w:p>
      <w:r>
        <w:rPr>
          <w:b w:val="0"/>
          <w:i w:val="0"/>
        </w:rPr>
        <w:t>Căn cứ vào quy chế tổ chức và hoạt động của Thanh tra ngành Tài chính ban hành theo Quyết định số 173 TC/QĐ/TCCB ngày 21/5/1991 của Bộ trưởng Bộ Tài chính,</w:t>
      </w:r>
    </w:p>
    <w:p>
      <w:pPr>
        <w:jc w:val="center"/>
      </w:pPr>
      <w:r>
        <w:rPr>
          <w:b/>
          <w:i w:val="0"/>
        </w:rPr>
        <w:t>QUYẾT ĐỊNH</w:t>
      </w:r>
    </w:p>
    <w:p>
      <w:r>
        <w:rPr>
          <w:b/>
          <w:i/>
        </w:rPr>
        <w:t>Điều 1</w:t>
      </w:r>
      <w:r>
        <w:rPr>
          <w:b w:val="0"/>
          <w:i w:val="0"/>
        </w:rPr>
        <w:t>: Cử đồng chí Nguyễn Xuân Đa và đồng chí Vương Hồng Hà - chuyên viên của Bộ Tài chính đến kiểm tra công tác quản lý tài chính Xí nghiệp chế biến xuất khẩu Chiến thắng, Công ty thuỷ sản Chiến thắng thuộc Bộ Thuỷ sản với nội dung: Về các vấn đề có liên quan đến công tác quản lý tài chính kế toán tại đơn vị trong các năm 1992, 1993, 1994 và các thời kỳ có liên quan đến nội dung kiểm tra.</w:t>
      </w:r>
    </w:p>
    <w:p>
      <w:r>
        <w:rPr>
          <w:b/>
          <w:i/>
        </w:rPr>
        <w:t>Điều 2</w:t>
      </w:r>
      <w:r>
        <w:rPr>
          <w:b w:val="0"/>
          <w:i w:val="0"/>
        </w:rPr>
        <w:t>: Xí nghiệp chế biến xuất khẩu Chiến thắng, Công ty thuỷ sản Chiến thắng có trách nhiệm cung cấp đầy đủ kịp thời, trung thực tình hình sổ sách chứng từ và các số liệu có liên quan theo yêu cầu của công tác kiểm tra.</w:t>
      </w:r>
    </w:p>
    <w:p>
      <w:r>
        <w:rPr>
          <w:b/>
          <w:i/>
        </w:rPr>
        <w:t>Điều 3</w:t>
      </w:r>
      <w:r>
        <w:rPr>
          <w:b w:val="0"/>
          <w:i w:val="0"/>
        </w:rPr>
        <w:t>: Các cán bộ có tên ở điều 1, Xí nghiệp chế biến xuất khẩu Chiến thắng, Công ty thuỷ sản Chiến thắng, Vụ trưởng Vụ Tổ chức cán bộ và đào tạo, Chánh Văn phòng Bộ Tài chính, Tổng cục trưởng Tổng cục quản lý vốn tài sản Nhà nước tại doanh nghiệp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đơn vị được kiểm tra</w:t>
            </w:r>
            <w:r>
              <w:rPr>
                <w:b w:val="0"/>
                <w:i w:val="0"/>
              </w:rPr>
              <w:br/>
            </w:r>
            <w:r>
              <w:rPr>
                <w:b w:val="0"/>
                <w:i w:val="0"/>
              </w:rPr>
              <w:t>- VP, TCCB, TCDN</w:t>
            </w:r>
            <w:r>
              <w:rPr>
                <w:b w:val="0"/>
                <w:i w:val="0"/>
              </w:rPr>
              <w:br/>
            </w:r>
            <w:r>
              <w:rPr>
                <w:b w:val="0"/>
                <w:i w:val="0"/>
              </w:rPr>
              <w:t>- Lưu: TTTC</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