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18/2006/QĐ-TTg Chuyển Công ty Dệt kim Đông Xuân thuộc Tổng công ty Dệt - May Việt Nam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18/2006/QĐ-TTG</w:t>
      </w:r>
      <w:r>
        <w:rPr>
          <w:b w:val="0"/>
          <w:i w:val="0"/>
        </w:rPr>
        <w:br/>
      </w:r>
      <w:r>
        <w:rPr>
          <w:b w:val="0"/>
          <w:i w:val="0"/>
        </w:rPr>
        <w:br/>
      </w:r>
      <w:r>
        <w:rPr>
          <w:b w:val="0"/>
          <w:i/>
        </w:rPr>
        <w:t>Hà Nội, ngày 20 tháng 01 năm 2006</w:t>
      </w:r>
      <w:r>
        <w:rPr>
          <w:b w:val="0"/>
          <w:i w:val="0"/>
        </w:rPr>
        <w:br/>
      </w:r>
      <w:r>
        <w:rPr>
          <w:b w:val="0"/>
          <w:i w:val="0"/>
        </w:rPr>
        <w:br/>
      </w:r>
      <w:r>
        <w:rPr>
          <w:b w:val="0"/>
          <w:i w:val="0"/>
        </w:rPr>
        <w:br/>
      </w:r>
      <w:r>
        <w:rPr>
          <w:b w:val="0"/>
          <w:i w:val="0"/>
        </w:rPr>
        <w:br/>
      </w:r>
      <w:r>
        <w:br/>
      </w:r>
      <w:r>
        <w:rPr>
          <w:b w:val="0"/>
          <w:i w:val="0"/>
        </w:rPr>
        <w:br/>
        <w:t xml:space="preserve">      </w:t>
      </w:r>
      <w:r>
        <w:rPr>
          <w:b/>
          <w:i w:val="0"/>
        </w:rPr>
        <w:t>QUYẾT</w:t>
      </w:r>
      <w:r>
        <w:rPr>
          <w:b w:val="0"/>
          <w:i w:val="0"/>
        </w:rPr>
        <w:t xml:space="preserve"> </w:t>
      </w:r>
      <w:r>
        <w:rPr>
          <w:b/>
          <w:i w:val="0"/>
        </w:rPr>
        <w:t>ĐỊNH</w:t>
      </w:r>
      <w:r>
        <w:rPr>
          <w:b w:val="0"/>
          <w:i w:val="0"/>
        </w:rPr>
        <w:br/>
      </w:r>
      <w:r>
        <w:rPr>
          <w:b/>
          <w:i w:val="0"/>
        </w:rPr>
        <w:t>Chuyển Công ty Dệt kim Đông Xuân thuộc Tổng công ty Dệt - May Việt Nam thành Công ty trách nhiệm hữu hạn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rPr>
          <w:b w:val="0"/>
          <w:i w:val="0"/>
        </w:rPr>
        <w:br/>
      </w:r>
      <w:r>
        <w:rPr>
          <w:b w:val="0"/>
          <w:i/>
        </w:rPr>
        <w:t>Căn cứ Nghị định số 145/2005/NĐ-CP ngày 21 tháng 11 năm 2005 của Chính phủ về sửa đổi, bổ sung một số điều của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rPr>
          <w:b w:val="0"/>
          <w:i w:val="0"/>
        </w:rPr>
        <w:br/>
      </w:r>
      <w:r>
        <w:rPr>
          <w:b w:val="0"/>
          <w:i/>
        </w:rPr>
        <w:t>Xét đề nghị của Hội đồng quản trị Tổng công ty Dệt - May Việt Nam,</w:t>
      </w:r>
      <w:r>
        <w:rPr>
          <w:b w:val="0"/>
          <w:i w:val="0"/>
        </w:rPr>
        <w:br/>
      </w:r>
      <w:r>
        <w:rPr>
          <w:b/>
          <w:i w:val="0"/>
        </w:rPr>
        <w:t>QUYẾT ĐỊNH:</w:t>
      </w:r>
      <w:r>
        <w:rPr>
          <w:b w:val="0"/>
          <w:i w:val="0"/>
        </w:rPr>
        <w:br/>
      </w:r>
      <w:r>
        <w:rPr>
          <w:b/>
          <w:i w:val="0"/>
        </w:rPr>
        <w:t>Điều 1.</w:t>
      </w:r>
      <w:r>
        <w:rPr>
          <w:b w:val="0"/>
          <w:i w:val="0"/>
        </w:rPr>
        <w:t xml:space="preserve"> Chuyển Công ty Dệt kim Đông Xuân - doanh nghiệp thành viên hạch toán độc lập thuộc Tập đoàn Dệt - May Việt Nam thành Công ty trách nhiệm hữu hạn một thành viên Dệt kim Đông Xuân.</w:t>
      </w:r>
      <w:r>
        <w:rPr>
          <w:b w:val="0"/>
          <w:i w:val="0"/>
        </w:rPr>
        <w:br/>
      </w:r>
      <w:r>
        <w:rPr>
          <w:b w:val="0"/>
          <w:i w:val="0"/>
        </w:rPr>
        <w:t>Công ty trách nhiệm hữu hạn một thành viên Dệt kim Đông Xuân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một thành viên Dệt kim Đông Xuân.</w:t>
      </w:r>
      <w:r>
        <w:rPr>
          <w:b w:val="0"/>
          <w:i w:val="0"/>
        </w:rPr>
        <w:br/>
      </w:r>
      <w:r>
        <w:rPr>
          <w:b w:val="0"/>
          <w:i w:val="0"/>
        </w:rPr>
        <w:t>- Tên giao dịch quốc tế: Dong Xuan knitting sole member limited liability company.</w:t>
      </w:r>
      <w:r>
        <w:rPr>
          <w:b w:val="0"/>
          <w:i w:val="0"/>
        </w:rPr>
        <w:br/>
      </w:r>
      <w:r>
        <w:rPr>
          <w:b w:val="0"/>
          <w:i w:val="0"/>
        </w:rPr>
        <w:t>- Tên viết tắt tiếng Anh: DOXIMEX.</w:t>
      </w:r>
      <w:r>
        <w:rPr>
          <w:b w:val="0"/>
          <w:i w:val="0"/>
        </w:rPr>
        <w:br/>
      </w:r>
      <w:r>
        <w:rPr>
          <w:b w:val="0"/>
          <w:i w:val="0"/>
        </w:rPr>
        <w:t>- Vốn điều lệ: 30.000.000.000 đồng (ba mươi tỷ đồng).</w:t>
      </w:r>
      <w:r>
        <w:rPr>
          <w:b w:val="0"/>
          <w:i w:val="0"/>
        </w:rPr>
        <w:br/>
      </w:r>
      <w:r>
        <w:rPr>
          <w:b w:val="0"/>
          <w:i w:val="0"/>
        </w:rPr>
        <w:t>- Trụ sở chính: số 524 Minh Khai, phường Vĩnh Tuy, quận Hai Bà Trưng, thành phố Hà Nội.</w:t>
      </w:r>
      <w:r>
        <w:rPr>
          <w:b w:val="0"/>
          <w:i w:val="0"/>
        </w:rPr>
        <w:br/>
      </w:r>
      <w:r>
        <w:rPr>
          <w:b/>
          <w:i w:val="0"/>
        </w:rPr>
        <w:t>Điều 2.</w:t>
      </w:r>
      <w:r>
        <w:rPr>
          <w:b w:val="0"/>
          <w:i w:val="0"/>
        </w:rPr>
        <w:t xml:space="preserve"> Ngành nghề kinh doanh của Công ty: đầu tư, sản xuất, kinh doanh và xuất nhập khẩu sản phẩm, nguyên phụ liệu hàng may mặc; kinh doanh, xuất nhập khẩu máy móc, thiết bị, phụ tùng, hóa chất phục vụ cho sản xuất kinh doanh của Công ty; kinh doanh bất động sản, cho thuê văn phòng, siêu thị, các mặt hàng tiêu dùng, thủ công mỹ nghệ, trang thiết bị văn phòng; kinh doanh dịch vụ du lịch, vận tải và kinh doanh các ngành nghề khác theo quy định của pháp luật.</w:t>
      </w:r>
      <w:r>
        <w:rPr>
          <w:b w:val="0"/>
          <w:i w:val="0"/>
        </w:rPr>
        <w:br/>
      </w:r>
      <w:r>
        <w:rPr>
          <w:b/>
          <w:i w:val="0"/>
        </w:rPr>
        <w:t>Điều 3.</w:t>
      </w:r>
      <w:r>
        <w:rPr>
          <w:b w:val="0"/>
          <w:i w:val="0"/>
        </w:rPr>
        <w:t xml:space="preserve"> Tổ chức và hoạt động:</w:t>
      </w:r>
      <w:r>
        <w:rPr>
          <w:b w:val="0"/>
          <w:i w:val="0"/>
        </w:rPr>
        <w:br/>
      </w:r>
      <w:r>
        <w:rPr>
          <w:b w:val="0"/>
          <w:i w:val="0"/>
        </w:rPr>
        <w:t>1. Cơ cấu tổ chức của Công ty theo mô hình: Hội đồng quản trị.</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ủy quyền là đại diện chủ sở hữu:</w:t>
      </w:r>
      <w:r>
        <w:rPr>
          <w:b w:val="0"/>
          <w:i w:val="0"/>
        </w:rPr>
        <w:br/>
      </w:r>
      <w:r>
        <w:rPr>
          <w:b w:val="0"/>
          <w:i w:val="0"/>
        </w:rPr>
        <w:t>Hội đồng quản trị Tập đoàn Dệt - May Việt Nam.</w:t>
      </w:r>
      <w:r>
        <w:rPr>
          <w:b w:val="0"/>
          <w:i w:val="0"/>
        </w:rPr>
        <w:br/>
      </w:r>
      <w:r>
        <w:rPr>
          <w:b w:val="0"/>
          <w:i w:val="0"/>
        </w:rPr>
        <w:t>Địa chỉ: số 25 Bà Triệu, quận Hoàn Kiếm, thành phố Hà Nội.</w:t>
      </w:r>
      <w:r>
        <w:rPr>
          <w:b w:val="0"/>
          <w:i w:val="0"/>
        </w:rPr>
        <w:br/>
      </w:r>
      <w:r>
        <w:rPr>
          <w:b w:val="0"/>
          <w:i w:val="0"/>
        </w:rPr>
        <w:t>Hội đồng quản trị Tập đoàn Dệt - May Việt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một thành viên Dệt kim Đông Xuân có trách nhiệm tiếp nhận và sử dụng có hiệu quả vốn, tài sản do Hội đồng quản trị Tập đoàn Dệt - May Việt Nam giao để thực hiện nhiệm vụ phát triển sản xuất kinh doanh; kế thừa mọi quyền và nghĩa vụ của Công ty Dệt kim Đông Xuân.</w:t>
      </w:r>
      <w:r>
        <w:rPr>
          <w:b w:val="0"/>
          <w:i w:val="0"/>
        </w:rPr>
        <w:br/>
      </w:r>
      <w:r>
        <w:rPr>
          <w:b/>
          <w:i w:val="0"/>
        </w:rPr>
        <w:t>Điều 6.</w:t>
      </w:r>
      <w:r>
        <w:rPr>
          <w:b w:val="0"/>
          <w:i w:val="0"/>
        </w:rPr>
        <w:t xml:space="preserve"> Hội đồng quản trị Công ty trách nhiệm hữu hạn một thành viên Dệt kim Đông Xuân có trách nhiệm xây dựng Điều lệ tổ chức và hoạt động của Công ty trình Hội đồng quản trị Tập đoàn Dệt - May Việt Nam phê duyệt; bổ nhiệm Giám đốc, các Phó Giám đốc và kế toán tr­­ưởng Công ty theo quy định của pháp luật hiện hành.</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Tập đoàn Dệt - May Việt Nam, Tổng giám đốc Công ty Dệt kim Đông Xuân và Hội đồng quản trị Công ty trách nhiệm hữu hạn một thành viên Dệt kim Đông Xuân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br/>
      </w:r>
      <w:r>
        <w:rPr>
          <w:b/>
          <w:i/>
        </w:rPr>
        <w:t>(đã ký)</w:t>
      </w:r>
      <w:r>
        <w:br/>
      </w:r>
      <w:r>
        <w:br/>
      </w:r>
      <w:r>
        <w:rPr>
          <w:b w:val="0"/>
          <w:i w:val="0"/>
        </w:rP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