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193/QĐ-UB Về việc thành lập Công ty nhà ở và công trình</w:t>
        <w:br/>
        <w:t>Đô thị trực thuộc Sở Xây dựng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193/QĐ-UB</w:t>
        <w:br/>
        <w:t xml:space="preserve">     </w:t>
      </w:r>
      <w:r>
        <w:rPr>
          <w:b w:val="0"/>
          <w:i w:val="0"/>
        </w:rPr>
        <w:br/>
      </w:r>
      <w:r>
        <w:rPr>
          <w:b w:val="0"/>
          <w:i/>
        </w:rPr>
        <w:br/>
        <w:t xml:space="preserve">      Bến Tre, ngày 28 tháng 2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193/QĐ-UB</w:t>
        <w:br/>
        <w:t xml:space="preserve">     </w:t>
      </w:r>
      <w:r>
        <w:rPr>
          <w:b w:val="0"/>
          <w:i w:val="0"/>
        </w:rPr>
        <w:br/>
      </w:r>
      <w:r>
        <w:rPr>
          <w:b w:val="0"/>
          <w:i/>
        </w:rPr>
        <w:br/>
        <w:t xml:space="preserve">      Bến Tre, ngày 28 tháng 2 năm 1990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193/QĐ-UB</w:t>
        <w:br/>
        <w:t xml:space="preserve">     </w:t>
      </w:r>
      <w:r>
        <w:rPr>
          <w:b w:val="0"/>
          <w:i w:val="0"/>
        </w:rPr>
        <w:br/>
      </w:r>
      <w:r>
        <w:rPr>
          <w:b w:val="0"/>
          <w:i/>
        </w:rPr>
        <w:br/>
        <w:t xml:space="preserve">      Bến Tre, ngày 28 tháng 2 năm 1990</w:t>
        <w:br/>
        <w:t xml:space="preserve">     </w:t>
      </w:r>
      <w:r>
        <w:rPr>
          <w:b w:val="0"/>
          <w:i w:val="0"/>
        </w:rPr>
        <w:br/>
      </w:r>
    </w:p>
    <w:p>
      <w:pPr>
        <w:jc w:val="center"/>
      </w:pPr>
      <w:r>
        <w:rPr>
          <w:b w:val="0"/>
          <w:i w:val="0"/>
        </w:rPr>
        <w:br/>
        <w:t xml:space="preserve">      Số: 193/QĐ-UB</w:t>
        <w:br/>
        <w:t xml:space="preserve">     </w:t>
      </w:r>
    </w:p>
    <w:p>
      <w:pPr>
        <w:jc w:val="center"/>
      </w:pPr>
      <w:r>
        <w:rPr>
          <w:b w:val="0"/>
          <w:i w:val="0"/>
        </w:rPr>
        <w:br/>
        <w:t xml:space="preserve">      Bến Tre, ngày 28 tháng 2 năm 1990</w:t>
        <w:br/>
        <w:t xml:space="preserve">     </w:t>
      </w:r>
    </w:p>
    <w:p>
      <w:r>
        <w:rPr>
          <w:b/>
          <w:i w:val="0"/>
        </w:rPr>
        <w:t>QUYẾT ĐỊNH CỦA ỦY BAN NHÂN DÂN TỈNH</w:t>
      </w:r>
    </w:p>
    <w:p>
      <w:r>
        <w:rPr>
          <w:b/>
          <w:i w:val="0"/>
        </w:rPr>
        <w:t>“Về việc thành lập Công ty nhà ở và công trình</w:t>
      </w:r>
    </w:p>
    <w:p>
      <w:r>
        <w:rPr>
          <w:b/>
          <w:i w:val="0"/>
        </w:rPr>
        <w:t>đô thị trực thuộc Sở Xây dựng Bến Tre”</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UỶ BAN NHÂN DÂN TỈNH BẾN TRE</w:t>
      </w:r>
    </w:p>
    <w:p>
      <w:pPr>
        <w:jc w:val="center"/>
      </w:pPr>
      <w:r>
        <w:rPr>
          <w:b w:val="0"/>
          <w:i w:val="0"/>
        </w:rPr>
        <w:t>Căn cứ Luật Tổ chức Hội đồng nhân dân và Ủy ban nhân dân, công bố ngày 11 tháng 7 năm 1989;</w:t>
      </w:r>
    </w:p>
    <w:p>
      <w:r>
        <w:rPr>
          <w:b w:val="0"/>
          <w:i w:val="0"/>
        </w:rPr>
        <w:t xml:space="preserve">          Xét đề nghị của Sở Xây dựng Bến Tre, tại Tờ trình số 30/TC-XD ngày 28/8/1989, “Về việc thành lập Công ty nhà ở và công trình đô thị”;</w:t>
      </w:r>
    </w:p>
    <w:p>
      <w:r>
        <w:rPr>
          <w:b w:val="0"/>
          <w:i w:val="0"/>
        </w:rPr>
        <w:t xml:space="preserve">          Xét đề nghị của Trưởng ban - Ban Tổ chức chính quyền tỉnh,</w:t>
      </w:r>
    </w:p>
    <w:p>
      <w:r>
        <w:rPr>
          <w:b/>
          <w:i w:val="0"/>
        </w:rPr>
        <w:t xml:space="preserve">QUYẾT ĐỊNH: </w:t>
      </w:r>
    </w:p>
    <w:p>
      <w:r>
        <w:rPr>
          <w:b/>
          <w:i w:val="0"/>
        </w:rPr>
        <w:t>Điều 1.</w:t>
      </w:r>
      <w:r>
        <w:rPr>
          <w:b w:val="0"/>
          <w:i w:val="0"/>
        </w:rPr>
        <w:t xml:space="preserve"> Nay thành lập Công ty nhà ở và công trình đo thị trực thuộc Sở Xây dựng Bến Tre, trên cơ sở hợp nhất Công ty cấp thoát nước và phòng quản lý nhà đất.</w:t>
      </w:r>
    </w:p>
    <w:p>
      <w:r>
        <w:rPr>
          <w:b w:val="0"/>
          <w:i w:val="0"/>
        </w:rPr>
        <w:t>Công ty nhà ở và công trình đô thị có 1 Giám đốc và 02 Phó giám đốc. Các ngành hoặc bộ phận giúp việc Giám đốc do Công ty sắp xếp phù hợp với yêu cầu nhiện vụ. Các đơn vị trực thuộc gồm có:</w:t>
      </w:r>
    </w:p>
    <w:p>
      <w:r>
        <w:rPr>
          <w:b w:val="0"/>
          <w:i w:val="0"/>
        </w:rPr>
        <w:t xml:space="preserve">- Phân xưởng cấp thoát nước. </w:t>
      </w:r>
      <w:r>
        <w:br/>
      </w:r>
      <w:r>
        <w:rPr>
          <w:b w:val="0"/>
          <w:i w:val="0"/>
        </w:rPr>
        <w:br/>
        <w:t xml:space="preserve">    - Phân xưởng cấu kiện đúc sẳn.</w:t>
      </w:r>
    </w:p>
    <w:p>
      <w:r>
        <w:rPr>
          <w:b w:val="0"/>
          <w:i w:val="0"/>
        </w:rPr>
        <w:t>- Đội xây dựng nhà ở</w:t>
      </w:r>
    </w:p>
    <w:p>
      <w:r>
        <w:rPr>
          <w:b w:val="0"/>
          <w:i w:val="0"/>
        </w:rPr>
        <w:t>- Đội công trình kỹ thuật đô thị.</w:t>
      </w:r>
    </w:p>
    <w:p>
      <w:r>
        <w:rPr>
          <w:b/>
          <w:i w:val="0"/>
        </w:rPr>
        <w:t>Điều 2.</w:t>
      </w:r>
      <w:r>
        <w:rPr>
          <w:b w:val="0"/>
          <w:i w:val="0"/>
        </w:rPr>
        <w:t xml:space="preserve"> Bổ nhiệm đồng chí: Trần Văn Tấn, kỷ sư cấp thoát nước nguyên Giám đốc công ty cấp thoát nước, nay giữ chức vụ: Giám đốc Công ty nhà ở và Công trình đô thị.</w:t>
      </w:r>
    </w:p>
    <w:p>
      <w:r>
        <w:rPr>
          <w:b w:val="0"/>
          <w:i w:val="0"/>
        </w:rPr>
        <w:t>Các Phó giám đốc và kế toán trưởng của Công ty do Giám đốc Công ty chọn và đề nghị Sở Xây dựng quyết định bổ nhiệm; Riêng kế toán trưởng do Sở Tài chính và Sở Xây dựng thống nhất bổ nhiệm.</w:t>
      </w:r>
    </w:p>
    <w:p>
      <w:r>
        <w:rPr>
          <w:b/>
          <w:i w:val="0"/>
        </w:rPr>
        <w:t xml:space="preserve">Điều 3. </w:t>
      </w:r>
      <w:r>
        <w:rPr>
          <w:b w:val="0"/>
          <w:i w:val="0"/>
        </w:rPr>
        <w:t>Công ty nhà ở và công trình đô thị có những nhiệm vụ chủ yếu như sau:</w:t>
      </w:r>
    </w:p>
    <w:p>
      <w:r>
        <w:rPr>
          <w:b w:val="0"/>
          <w:i w:val="0"/>
        </w:rPr>
        <w:t>1. Quản lý một số nhà cửa thuộc sở hữu của Nhà nước theo phân cấp, thực hiện các dịch vụ cho thuê theo quy định của Nhà nước.</w:t>
      </w:r>
    </w:p>
    <w:p>
      <w:r>
        <w:rPr>
          <w:b w:val="0"/>
          <w:i w:val="0"/>
        </w:rPr>
        <w:t>2. Nhận hợp đồng sửa chữa nhà ở bị hư hỏng, xuống cấp tổ chức xây dựng mới nhà ở cho nhân dân.</w:t>
      </w:r>
    </w:p>
    <w:p>
      <w:r>
        <w:rPr>
          <w:b w:val="0"/>
          <w:i w:val="0"/>
        </w:rPr>
        <w:t>3. Thực hiện cấp thoát nước trong thị xã, bảo đảm cung cấp nước cho sinh hoạt dân dụng và cho công nghiệp, đồng thời có trách nhiệm giúp các huyện tổ chức cấp thoát nước ở các thị trấn, khu công nghiệp và các khu đông dân cư, tổ chức sản xuất ống cấp thoát nước và sửa chữa nhà cửa.</w:t>
      </w:r>
    </w:p>
    <w:p>
      <w:r>
        <w:rPr>
          <w:b w:val="0"/>
          <w:i w:val="0"/>
        </w:rPr>
        <w:t>4. Sửa chữa và tu bổ các công trình công cộng, vườn ươm trồng bảo dưỡng các cây xanh đường phố, lộ giao thông, các khu nhà ở và khu công cộng, ươm trồng chăm sóc cây cảnh hoa kiểng các công viên theo đúng quy hoạch và phân cấp. Quản lý đèn chiếu sáng vỉa hè lòng lề đường.</w:t>
      </w:r>
    </w:p>
    <w:p>
      <w:r>
        <w:rPr>
          <w:b/>
          <w:i w:val="0"/>
        </w:rPr>
        <w:t>Điều 4.</w:t>
      </w:r>
      <w:r>
        <w:rPr>
          <w:b w:val="0"/>
          <w:i w:val="0"/>
        </w:rPr>
        <w:t xml:space="preserve"> Công ty nhà ở và công trình đô thị là đơn vị kinh tế cơ sở, có tư cách pháp nhân, có con dấu riêng và được mở tài khoản tại Ngân hàng và hoạt động theo chế độ hạch toán kinh tế độc lập.</w:t>
      </w:r>
    </w:p>
    <w:p>
      <w:r>
        <w:rPr>
          <w:b/>
          <w:i w:val="0"/>
        </w:rPr>
        <w:t xml:space="preserve">Điều 5. </w:t>
      </w:r>
      <w:r>
        <w:rPr>
          <w:b w:val="0"/>
          <w:i w:val="0"/>
        </w:rPr>
        <w:t>Các đồng chí: Chánh Văn phòng UBND tỉnh, Trưởng ban Tổ chức chính quyền tỉnh, Giám đốc Sở Tài chính, Ngân hàng Nhà nước tỉnh, Thủ trưởng các cơ quan khác có liên quan, Giám đốc Sở Xây dựng và Giám đốc Công ty nhà ở và công trình đô thị có trách nhiệm thi hành Quyết định này.</w:t>
      </w:r>
    </w:p>
    <w:p>
      <w:r>
        <w:rPr>
          <w:b w:val="0"/>
          <w:i w:val="0"/>
        </w:rPr>
        <w:t>Quyết định này thay thế Quyết định 1039/UB-QĐ ngày 03/9/1984 của UBND tỉnh, các quy định trước đây trái với Quyết định này đều bãi bỏ./.</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Ba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Ba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Ba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Ba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