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199/2003/QĐ-BCN Về việc chuyển Xí nghiệp In 15 thành Công ty cổ phần In 15</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199/2003/QĐ-BCN</w:t>
      </w:r>
      <w:r>
        <w:rPr>
          <w:b w:val="0"/>
          <w:i w:val="0"/>
        </w:rPr>
        <w:br/>
      </w:r>
      <w:r>
        <w:rPr>
          <w:b w:val="0"/>
          <w:i w:val="0"/>
        </w:rPr>
        <w:br/>
      </w:r>
      <w:r>
        <w:rPr>
          <w:b w:val="0"/>
          <w:i/>
        </w:rPr>
        <w:t xml:space="preserve">Hà Nội, ngày 27 tháng 11 năm 2003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Xí nghiệp In 15 thành Công ty cổ phần In 15</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đề nghị của Viện nghiên cứu Chiến lược, Chính sách công nghiệp (Công văn số 652 CV-VP ngày 19 tháng 11 năm 2003), Phương án cổ phần hoá Xí nghiệp In 15 và Biên bản thẩm định Phương án của Ban Đổi mới và Phát triển doanh nghiệp Bộ ngày 25 tháng 11 năm 2003;</w:t>
      </w:r>
      <w:r>
        <w:rPr>
          <w:b w:val="0"/>
          <w:i w:val="0"/>
        </w:rPr>
        <w:br/>
      </w:r>
      <w:r>
        <w:rPr>
          <w:b w:val="0"/>
          <w:i/>
        </w:rPr>
        <w:t>Theo đề nghị của Ban Đổi mới và Phát triển doanh nghiệp và Vụ trưởng Vụ Tổ chức - Cán bộ,</w:t>
      </w:r>
      <w:r>
        <w:rPr>
          <w:b w:val="0"/>
          <w:i w:val="0"/>
        </w:rPr>
        <w:br/>
      </w:r>
      <w:r>
        <w:rPr>
          <w:b/>
          <w:i w:val="0"/>
        </w:rPr>
        <w:t>QUYẾT ĐỊNH</w:t>
      </w:r>
      <w:r>
        <w:rPr>
          <w:b w:val="0"/>
          <w:i w:val="0"/>
        </w:rPr>
        <w:br/>
      </w:r>
      <w:r>
        <w:rPr>
          <w:b/>
          <w:i w:val="0"/>
        </w:rPr>
        <w:t>Điều 1</w:t>
      </w:r>
      <w:r>
        <w:rPr>
          <w:b w:val="0"/>
          <w:i w:val="0"/>
        </w:rPr>
        <w:t>. Phê duyệt Phương án cổ phần hoá Xí nghiệp In 15, trực thuộc Viện nghiên cứu Chiến lược, Chính sách công nghiệp gồm những điểm chính như sau :</w:t>
      </w:r>
      <w:r>
        <w:rPr>
          <w:b w:val="0"/>
          <w:i w:val="0"/>
        </w:rPr>
        <w:br/>
      </w:r>
      <w:r>
        <w:rPr>
          <w:b w:val="0"/>
          <w:i w:val="0"/>
        </w:rPr>
        <w:t>1. Cơ cấu vốn điều lệ :</w:t>
      </w:r>
      <w:r>
        <w:rPr>
          <w:b w:val="0"/>
          <w:i w:val="0"/>
        </w:rPr>
        <w:br/>
      </w:r>
      <w:r>
        <w:rPr>
          <w:b w:val="0"/>
          <w:i w:val="0"/>
        </w:rPr>
        <w:t>Vốn điều lệ của Công ty cổ phần là 3.500.000.000 đồng (Ba tỷ năm trăm triệu đồng chẵn). Trong đó :</w:t>
      </w:r>
      <w:r>
        <w:rPr>
          <w:b w:val="0"/>
          <w:i w:val="0"/>
        </w:rPr>
        <w:br/>
      </w:r>
      <w:r>
        <w:rPr>
          <w:b w:val="0"/>
          <w:i w:val="0"/>
        </w:rPr>
        <w:t>- Tỷ lệ cổ phần của Nhà nước : 55,33 %;</w:t>
      </w:r>
      <w:r>
        <w:rPr>
          <w:b w:val="0"/>
          <w:i w:val="0"/>
        </w:rPr>
        <w:br/>
      </w:r>
      <w:r>
        <w:rPr>
          <w:b w:val="0"/>
          <w:i w:val="0"/>
        </w:rPr>
        <w:t>- Tỷ lệ cổ phần bán cho người lao động trong Xí nghiệp : 44,67 %.</w:t>
      </w:r>
      <w:r>
        <w:rPr>
          <w:b w:val="0"/>
          <w:i w:val="0"/>
        </w:rPr>
        <w:br/>
      </w:r>
      <w:r>
        <w:rPr>
          <w:b w:val="0"/>
          <w:i w:val="0"/>
        </w:rPr>
        <w:t>Trị giá một cổ phần : 100.000 đồng.</w:t>
      </w:r>
      <w:r>
        <w:rPr>
          <w:b w:val="0"/>
          <w:i w:val="0"/>
        </w:rPr>
        <w:br/>
      </w:r>
      <w:r>
        <w:rPr>
          <w:b w:val="0"/>
          <w:i w:val="0"/>
        </w:rPr>
        <w:t>2. Giá trị thực tế của Xí nghiệp In 15 tại thời điểm ngày 31 tháng 12 năm 2002 để cổ phần hoá (Quyết định số 2790/QĐ-TCKT ngày 28 tháng 10 năm 2003 của Bộ Công nghiệp) là 3.463.521.908 đồng. Trong đó, giá trị thực tế phần vốn Nhà nước tại Xí nghiệp là 2.444.835.823 đồng.</w:t>
      </w:r>
      <w:r>
        <w:rPr>
          <w:b w:val="0"/>
          <w:i w:val="0"/>
        </w:rPr>
        <w:br/>
      </w:r>
      <w:r>
        <w:rPr>
          <w:b w:val="0"/>
          <w:i w:val="0"/>
        </w:rPr>
        <w:t>3. Ưu đãi cho người lao động trong Xí nghiệp.</w:t>
      </w:r>
      <w:r>
        <w:rPr>
          <w:b w:val="0"/>
          <w:i w:val="0"/>
        </w:rPr>
        <w:br/>
      </w:r>
      <w:r>
        <w:rPr>
          <w:b w:val="0"/>
          <w:i w:val="0"/>
        </w:rPr>
        <w:t>Tổng số cổ phần bán ưu đãi cho 77 lao động trong Xí nghiệp là 13.605 cổ phần với giá trị được ưu đãi là 408.150.000 đồng.</w:t>
      </w:r>
      <w:r>
        <w:rPr>
          <w:b w:val="0"/>
          <w:i w:val="0"/>
        </w:rPr>
        <w:br/>
      </w:r>
      <w:r>
        <w:rPr>
          <w:b w:val="0"/>
          <w:i w:val="0"/>
        </w:rPr>
        <w:t>4. Về chi phí cổ phần hoá, đào tạo lại lao động và giải quyết lao động dôi dư, Xí nghiệp làm thủ tục, báo cáo Viện nghiên cứu Chiến lược, Chính sách công nghiệp và các cơ quan Nhà nước có thẩm quyền phê duyệt theo các quy định hiện hành.</w:t>
      </w:r>
      <w:r>
        <w:rPr>
          <w:b w:val="0"/>
          <w:i w:val="0"/>
        </w:rPr>
        <w:br/>
      </w:r>
      <w:r>
        <w:rPr>
          <w:b/>
          <w:i w:val="0"/>
        </w:rPr>
        <w:t>Điều 2.</w:t>
      </w:r>
      <w:r>
        <w:rPr>
          <w:b w:val="0"/>
          <w:i w:val="0"/>
        </w:rPr>
        <w:t xml:space="preserve"> Chuyển Xí nghiệp In 15 thành Công ty cổ phần In 15,</w:t>
      </w:r>
      <w:r>
        <w:rPr>
          <w:b w:val="0"/>
          <w:i w:val="0"/>
        </w:rPr>
        <w:br/>
      </w:r>
      <w:r>
        <w:rPr>
          <w:b w:val="0"/>
          <w:i w:val="0"/>
        </w:rPr>
        <w:t>- Tên giao dịch quốc tế : No.15 PRINTING JOINT STOCK COMPANY;</w:t>
      </w:r>
      <w:r>
        <w:rPr>
          <w:b w:val="0"/>
          <w:i w:val="0"/>
        </w:rPr>
        <w:br/>
      </w:r>
      <w:r>
        <w:rPr>
          <w:b w:val="0"/>
          <w:i w:val="0"/>
        </w:rPr>
        <w:t>- Tên viết tắt : In 15;</w:t>
      </w:r>
      <w:r>
        <w:rPr>
          <w:b w:val="0"/>
          <w:i w:val="0"/>
        </w:rPr>
        <w:br/>
      </w:r>
      <w:r>
        <w:rPr>
          <w:b w:val="0"/>
          <w:i w:val="0"/>
        </w:rPr>
        <w:t>- Trụ sở chính : số 8 đường Nguyên Hồng, phường Láng Hạ, quận Đống Đa, Hà Nội.</w:t>
      </w:r>
      <w:r>
        <w:rPr>
          <w:b w:val="0"/>
          <w:i w:val="0"/>
        </w:rPr>
        <w:br/>
      </w:r>
      <w:r>
        <w:rPr>
          <w:b/>
          <w:i w:val="0"/>
        </w:rPr>
        <w:t>Điều 3.</w:t>
      </w:r>
      <w:r>
        <w:rPr>
          <w:b w:val="0"/>
          <w:i w:val="0"/>
        </w:rPr>
        <w:t xml:space="preserve"> Công ty cổ phần kinh doanh các ngành nghề:</w:t>
      </w:r>
      <w:r>
        <w:rPr>
          <w:b w:val="0"/>
          <w:i w:val="0"/>
        </w:rPr>
        <w:br/>
      </w:r>
      <w:r>
        <w:rPr>
          <w:b w:val="0"/>
          <w:i w:val="0"/>
        </w:rPr>
        <w:t>- In ấn sách, tạp chí và các ấn phẩm khác;</w:t>
      </w:r>
      <w:r>
        <w:rPr>
          <w:b w:val="0"/>
          <w:i w:val="0"/>
        </w:rPr>
        <w:br/>
      </w:r>
      <w:r>
        <w:rPr>
          <w:b w:val="0"/>
          <w:i w:val="0"/>
        </w:rPr>
        <w:t>- Kinh doanh xuất nhập khẩu vật tư ngành in;</w:t>
      </w:r>
      <w:r>
        <w:rPr>
          <w:b w:val="0"/>
          <w:i w:val="0"/>
        </w:rPr>
        <w:br/>
      </w:r>
      <w:r>
        <w:rPr>
          <w:b w:val="0"/>
          <w:i w:val="0"/>
        </w:rPr>
        <w:t>- Dịch vụ khoa học kỹ thuật phục vụ ngành in;</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In 15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Viện nghiên cứu Chiến lược, Chính sách công nghiệp có trách nhiệm chỉ đạo Xí nghiệp In 15 tổ chức bán cổ phần và tổ chức Đại hội đồng cổ đông lần đầu Công ty cổ phần theo đúng quy định hiện hành.</w:t>
      </w:r>
      <w:r>
        <w:rPr>
          <w:b w:val="0"/>
          <w:i w:val="0"/>
        </w:rPr>
        <w:br/>
      </w:r>
      <w:r>
        <w:rPr>
          <w:b w:val="0"/>
          <w:i w:val="0"/>
        </w:rPr>
        <w:t>Giám đốc và Kế toán trưởng Xí nghiệp In 15 có trách nhiệm điều hành công việc của Xí nghiệp cho đến khi bàn giao toàn bộ vốn, tài sản, lao động, đất đai cho Hội đồng quản trị và Giám đốc Công ty cổ phần In 15.</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Viện trưởng Viện nghiên cứu Chiến lược, Chính sách công nghiệp, Giám đốc Xí nghiệp In 15 và Chủ tịch Hội đồng quản trị, Giám đốc Công ty cổ phần In 15 chịu trách nhiệm thi hành Quyết định này./.</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