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19/2015/QĐ-UBND Về việc quy định mức thu sử dụng tiện ích hạ tầng Khu sản xuất giống tập trung huyện Bình Đại, tỉnh Bến Tre</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BẾN TRE</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19/2015/QĐ-UBND</w:t>
      </w:r>
      <w:r>
        <w:rPr>
          <w:b w:val="0"/>
          <w:i w:val="0"/>
        </w:rPr>
        <w:br/>
      </w:r>
      <w:r>
        <w:rPr>
          <w:b w:val="0"/>
          <w:i w:val="0"/>
        </w:rPr>
        <w:br/>
      </w:r>
      <w:r>
        <w:rPr>
          <w:b w:val="0"/>
          <w:i/>
        </w:rPr>
        <w:t>Bến Tre, ngày 27 tháng 8 năm 2015</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quy định mức thu sử dụng tiện ích hạ tầng</w:t>
      </w:r>
      <w:r>
        <w:rPr>
          <w:b w:val="0"/>
          <w:i w:val="0"/>
        </w:rPr>
        <w:br/>
      </w:r>
      <w:r>
        <w:rPr>
          <w:b/>
          <w:i w:val="0"/>
        </w:rPr>
        <w:t>Khu sản xuất giống tập trung huyện Bình Đại, tỉnh Bến Tre</w:t>
      </w:r>
      <w:r>
        <w:rPr>
          <w:b w:val="0"/>
          <w:i w:val="0"/>
        </w:rPr>
        <w:br/>
      </w:r>
      <w:r>
        <w:rPr>
          <w:b/>
          <w:i w:val="0"/>
        </w:rPr>
        <w:t>UỶ BAN NHÂN DÂN TỈNH BẾN TRE</w:t>
      </w:r>
      <w:r>
        <w:rPr>
          <w:b w:val="0"/>
          <w:i w:val="0"/>
        </w:rPr>
        <w:br/>
      </w:r>
      <w:r>
        <w:rPr>
          <w:b w:val="0"/>
          <w:i w:val="0"/>
        </w:rPr>
        <w:t>Căn cứ Luật Tổ chức Hội đồng nhân dân và Uỷ ban nhân dân ngày 26 tháng 11 năm 2003;</w:t>
      </w:r>
      <w:r>
        <w:rPr>
          <w:b w:val="0"/>
          <w:i w:val="0"/>
        </w:rPr>
        <w:br/>
      </w:r>
      <w:r>
        <w:rPr>
          <w:b w:val="0"/>
          <w:i w:val="0"/>
        </w:rPr>
        <w:t>Căn cứ Luật Ban hành văn bản quy phạm pháp luật của Hội đồng nhân dân và Uỷ ban nhân dân ngày 03 tháng 12 năm 2004;</w:t>
      </w:r>
      <w:r>
        <w:rPr>
          <w:b w:val="0"/>
          <w:i w:val="0"/>
        </w:rPr>
        <w:br/>
      </w:r>
      <w:r>
        <w:rPr>
          <w:b w:val="0"/>
          <w:i w:val="0"/>
        </w:rPr>
        <w:t>Căn cứ Luật Giá ngày 20 tháng 6 năm 2012;</w:t>
      </w:r>
      <w:r>
        <w:rPr>
          <w:b w:val="0"/>
          <w:i w:val="0"/>
        </w:rPr>
        <w:br/>
      </w:r>
      <w:r>
        <w:rPr>
          <w:b w:val="0"/>
          <w:i w:val="0"/>
        </w:rPr>
        <w:t>Căn cứ Nghị định số 177/2013/NĐ-CP ngày 14 tháng 11 năm 2013 của Chính phủ quy định chi tiết và hướng dẫn thi hành một số điều của Luật Giá;</w:t>
      </w:r>
      <w:r>
        <w:rPr>
          <w:b w:val="0"/>
          <w:i w:val="0"/>
        </w:rPr>
        <w:br/>
      </w:r>
      <w:r>
        <w:rPr>
          <w:b w:val="0"/>
          <w:i w:val="0"/>
        </w:rPr>
        <w:t>Theo đề nghị của Giám đốc Sở Tài chính tại Tờ trình số 3320/TTr-STC ngày 24 tháng 8 năm 2015,</w:t>
      </w:r>
      <w:r>
        <w:rPr>
          <w:b w:val="0"/>
          <w:i w:val="0"/>
        </w:rPr>
        <w:br/>
      </w:r>
      <w:r>
        <w:rPr>
          <w:b/>
          <w:i w:val="0"/>
        </w:rPr>
        <w:t>QUYẾT ĐỊNH:</w:t>
      </w:r>
      <w:r>
        <w:rPr>
          <w:b w:val="0"/>
          <w:i w:val="0"/>
        </w:rPr>
        <w:br/>
      </w:r>
      <w:r>
        <w:rPr>
          <w:b/>
          <w:i w:val="0"/>
        </w:rPr>
        <w:t>Điều 1. Phạm vi điều chỉnh và đối tượng áp dụng</w:t>
      </w:r>
      <w:r>
        <w:rPr>
          <w:b w:val="0"/>
          <w:i w:val="0"/>
        </w:rPr>
        <w:br/>
      </w:r>
      <w:r>
        <w:rPr>
          <w:b w:val="0"/>
          <w:i w:val="0"/>
        </w:rPr>
        <w:t>1. Quy định mức thu sử dụng tiện ích hạ tầng Khu sản xuất giống tập trung huyện Bình Đại, tỉnh Bến Tre.</w:t>
      </w:r>
      <w:r>
        <w:rPr>
          <w:b w:val="0"/>
          <w:i w:val="0"/>
        </w:rPr>
        <w:br/>
      </w:r>
      <w:r>
        <w:rPr>
          <w:b w:val="0"/>
          <w:i w:val="0"/>
        </w:rPr>
        <w:t>2. Áp dụng đối với tổ chức, hộ gia đình, cá nhân và các thành phần kinh tế khác trong và ngoài nước có sử dụng tiện ích hạ tầng Khu sản xuất giống tập trung huyện Bình Đại, tỉnh Bến Tre.</w:t>
      </w:r>
      <w:r>
        <w:rPr>
          <w:b/>
          <w:i w:val="0"/>
        </w:rPr>
        <w:t xml:space="preserve"> </w:t>
      </w:r>
      <w:r>
        <w:rPr>
          <w:b w:val="0"/>
          <w:i w:val="0"/>
        </w:rPr>
        <w:br/>
      </w:r>
      <w:r>
        <w:rPr>
          <w:b/>
          <w:i w:val="0"/>
        </w:rPr>
        <w:t>Điều 2. Mức thu sử dụng tiện ích hạ tầng</w:t>
      </w:r>
      <w:r>
        <w:rPr>
          <w:b w:val="0"/>
          <w:i w:val="0"/>
        </w:rPr>
        <w:br/>
      </w:r>
      <w:r>
        <w:rPr>
          <w:b w:val="0"/>
          <w:i w:val="0"/>
        </w:rPr>
        <w:t>1. Mức thu sử dụng tiện ích hạ tầng là: 2.100 đồng/m</w:t>
      </w:r>
      <w:r>
        <w:rPr>
          <w:b w:val="0"/>
          <w:i w:val="0"/>
        </w:rPr>
        <w:t>2</w:t>
      </w:r>
      <w:r>
        <w:rPr>
          <w:b w:val="0"/>
          <w:i w:val="0"/>
        </w:rPr>
        <w:t>/năm. Mức thu này ổn định trong 10 năm, kể từ ngày Quyết định có hiệu lực thi hành.</w:t>
      </w:r>
      <w:r>
        <w:rPr>
          <w:b w:val="0"/>
          <w:i w:val="0"/>
        </w:rPr>
        <w:br/>
      </w:r>
      <w:r>
        <w:rPr>
          <w:b w:val="0"/>
          <w:i w:val="0"/>
        </w:rPr>
        <w:t>2. Mức thu sử dụng tiện ích hạ tầng được thu kể từ ngày cơ sở sản xuất kinh doanh chính thức đi vào hoạt động.</w:t>
      </w:r>
      <w:r>
        <w:rPr>
          <w:b w:val="0"/>
          <w:i w:val="0"/>
        </w:rPr>
        <w:br/>
      </w:r>
      <w:r>
        <w:rPr>
          <w:b/>
          <w:i w:val="0"/>
        </w:rPr>
        <w:t>Điều 3. Tổ chức thực hiện</w:t>
      </w:r>
      <w:r>
        <w:rPr>
          <w:b w:val="0"/>
          <w:i w:val="0"/>
        </w:rPr>
        <w:br/>
      </w:r>
      <w:r>
        <w:rPr>
          <w:b w:val="0"/>
          <w:i w:val="0"/>
        </w:rPr>
        <w:t>1. Giao Uỷ ban nhân dân huyện Bình Đại thực hiện nhiệm vụ quản lý và thu mức thu sử dụng tiện ích hạ tầng tại Khu sản xuất giống tập trung huyện Bình Đại. Trong quá trình thực hiện nếu có khó khăn, vướng mắc, giao Uỷ ban nhân dân huyện Bình Đại tổng hợp các kiến nghị, đề xuất thông qua Sở Tài chính trình Uỷ ban nhân dân tỉnh xem xét sửa đổi, bổ sung cho phù hợp.</w:t>
      </w:r>
      <w:r>
        <w:rPr>
          <w:b w:val="0"/>
          <w:i w:val="0"/>
        </w:rPr>
        <w:br/>
      </w:r>
      <w:r>
        <w:rPr>
          <w:b w:val="0"/>
          <w:i w:val="0"/>
        </w:rPr>
        <w:t>2. Giao Sở Tài chính hướng dẫn thực hiện công tác thu, quản lý và sử dụng tiền thu sử dụng tiện ích hạ tầng tại Khu sản xuất giống tập trung huyện Bình Đại theo đúng quy định của pháp luật.</w:t>
      </w:r>
      <w:r>
        <w:rPr>
          <w:b w:val="0"/>
          <w:i w:val="0"/>
        </w:rPr>
        <w:br/>
      </w:r>
      <w:r>
        <w:rPr>
          <w:b w:val="0"/>
          <w:i w:val="0"/>
        </w:rPr>
        <w:t>3. Giao Sở Tài nguyên và Môi trường thực hiện thủ tục thu hồi diện tích đất đã giao cho Công ty Phát triển hạ tầng tại Quyết định số 2356/QĐ-UBND ngày 24 tháng 11 năm 2014 của UBND tỉnh và giao lại cho Uỷ ban nhân dân huyện Bình Đại quản lý theo quy định.</w:t>
      </w:r>
      <w:r>
        <w:rPr>
          <w:b w:val="0"/>
          <w:i w:val="0"/>
        </w:rPr>
        <w:br/>
      </w:r>
      <w:r>
        <w:rPr>
          <w:b/>
          <w:i w:val="0"/>
        </w:rPr>
        <w:t>Điều 4.</w:t>
      </w:r>
      <w:r>
        <w:rPr>
          <w:b w:val="0"/>
          <w:i w:val="0"/>
        </w:rPr>
        <w:t xml:space="preserve"> </w:t>
      </w:r>
      <w:r>
        <w:rPr>
          <w:b/>
          <w:i w:val="0"/>
        </w:rPr>
        <w:t>Điều khoản</w:t>
      </w:r>
      <w:r>
        <w:rPr>
          <w:b w:val="0"/>
          <w:i w:val="0"/>
        </w:rPr>
        <w:t xml:space="preserve"> </w:t>
      </w:r>
      <w:r>
        <w:rPr>
          <w:b/>
          <w:i w:val="0"/>
        </w:rPr>
        <w:t>thi hành</w:t>
      </w:r>
      <w:r>
        <w:rPr>
          <w:b w:val="0"/>
          <w:i w:val="0"/>
        </w:rPr>
        <w:br/>
      </w:r>
      <w:r>
        <w:rPr>
          <w:b w:val="0"/>
          <w:i w:val="0"/>
        </w:rPr>
        <w:t>1. Quyết định này có hiệu lực sau 10 (mười) ngày kể từ ngày ký và thay thế các văn bản sau đây:</w:t>
      </w:r>
      <w:r>
        <w:rPr>
          <w:b w:val="0"/>
          <w:i w:val="0"/>
        </w:rPr>
        <w:br/>
      </w:r>
      <w:r>
        <w:rPr>
          <w:b w:val="0"/>
          <w:i w:val="0"/>
        </w:rPr>
        <w:t>a) Quyết định số 34/2013/QĐ-UBND ngày 29 tháng 10 năm 2013 của UBND tỉnh về việc quy định đơn giá thuê đất, mức thu sử dụng tiện ích hạ tầng, chính sách miễn, giảm tiền thuê đất Khu sản xuất tập trung huyện Bình Đại, tỉnh Bến Tre.</w:t>
      </w:r>
      <w:r>
        <w:rPr>
          <w:b w:val="0"/>
          <w:i w:val="0"/>
        </w:rPr>
        <w:br/>
      </w:r>
      <w:r>
        <w:rPr>
          <w:b w:val="0"/>
          <w:i w:val="0"/>
        </w:rPr>
        <w:t>b) Quyết định số 46/2013/QĐ-UBND ngày 27 tháng 12 năm 2013 của UBND tỉnh về việc sửa đổi Điều 3 Quyết định số 34/2013/QĐ-UBND ngày 29 tháng 10 năm 2013 về việc quy định đơn giá thuê đất, mức thu sử dụng tiện ích hạ tầng, chính sách miễn, giảm tiền thuê đất Khu sản xuất tập trung huyện Bình Đại, tỉnh Bến Tre.</w:t>
      </w:r>
      <w:r>
        <w:rPr>
          <w:b w:val="0"/>
          <w:i w:val="0"/>
        </w:rPr>
        <w:br/>
      </w:r>
      <w:r>
        <w:rPr>
          <w:b w:val="0"/>
          <w:i w:val="0"/>
        </w:rPr>
        <w:t>2. Chánh Văn phòng Uỷ ban nhân dân tỉnh; Giám đốc các Sở: Tài chính, Tài nguyên và Môi trường, Kế hoạch và Đầu tư, Nông nghiệp và Phát triển nông thôn; Cục trưởng Cục Thuế tỉnh; Chủ tịch Uỷ ban nhân dân huyện Bình Đại; Thủ trưởng các sở, ngành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CHỦ TỊCH</w:t>
      </w:r>
      <w:r>
        <w:rPr>
          <w:b w:val="0"/>
          <w:i w:val="0"/>
        </w:rPr>
        <w:br/>
      </w:r>
      <w:r>
        <w:rPr>
          <w:b/>
          <w:i w:val="0"/>
        </w:rPr>
        <w:t>Cao Văn Trọng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Cao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