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19/QĐ-UBND năm 2008 về thu hồi đất tại các quận Tân Bình, Gò Vấp, Bình Thạnh và Thủ Đức để tổ chức bồi thường, giải phóng mặt bằng, chuẩn bị đầu tư xây dựng tuyến đường Tân Sơn Nhất - Bình Lợi - Vành đai ngoài do UBND TP.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br/>
      </w:r>
      <w:r>
        <w:rPr>
          <w:b w:val="0"/>
          <w:i w:val="0"/>
        </w:rPr>
        <w:br/>
      </w:r>
      <w:r>
        <w:rPr>
          <w:b w:val="0"/>
          <w:i w:val="0"/>
        </w:rPr>
        <w:br/>
      </w:r>
      <w:r>
        <w:rPr>
          <w:b w:val="0"/>
          <w:i w:val="0"/>
        </w:rPr>
        <w:br/>
      </w:r>
      <w:r>
        <w:rPr>
          <w:b w:val="0"/>
          <w:i w:val="0"/>
        </w:rPr>
        <w:br/>
      </w:r>
      <w:r>
        <w:rPr>
          <w:b w:val="0"/>
          <w:i w:val="0"/>
        </w:rPr>
        <w:t>Số: 19/QĐ-UBND</w:t>
      </w:r>
      <w:r>
        <w:rPr>
          <w:b w:val="0"/>
          <w:i w:val="0"/>
        </w:rPr>
        <w:br/>
      </w:r>
      <w:r>
        <w:rPr>
          <w:b w:val="0"/>
          <w:i w:val="0"/>
        </w:rPr>
        <w:br/>
      </w:r>
      <w:r>
        <w:rPr>
          <w:b w:val="0"/>
          <w:i/>
        </w:rPr>
        <w:t>TP. Hồ Chí Minh, ngày 04 tháng 01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val="0"/>
          <w:i w:val="0"/>
        </w:rPr>
        <w:t xml:space="preserve"> </w:t>
      </w:r>
      <w:r>
        <w:rPr>
          <w:b/>
          <w:i w:val="0"/>
        </w:rPr>
        <w:t>QUYẾT ĐỊNH</w:t>
      </w:r>
    </w:p>
    <w:p>
      <w:pPr>
        <w:jc w:val="center"/>
      </w:pPr>
      <w:r>
        <w:rPr>
          <w:b w:val="0"/>
          <w:i w:val="0"/>
        </w:rPr>
        <w:t xml:space="preserve">VỀ THU HỒI ĐẤT TẠI CÁC QUẬN TÂN BÌNH, GÒ VẤP, BÌNH THẠNH VÀ THỦ ĐỨC </w:t>
      </w:r>
    </w:p>
    <w:p>
      <w:pPr>
        <w:jc w:val="center"/>
      </w:pPr>
      <w:r>
        <w:rPr>
          <w:b w:val="0"/>
          <w:i w:val="0"/>
        </w:rPr>
        <w:t xml:space="preserve">ĐỂ TỔ CHỨC BỒI THƯỜNG, GIẢI PHÓNG MẶT BẰNG, CHUẨN BỊ ĐẦU TƯ XÂY </w:t>
      </w:r>
    </w:p>
    <w:p>
      <w:pPr>
        <w:jc w:val="center"/>
      </w:pPr>
      <w:r>
        <w:rPr>
          <w:b w:val="0"/>
          <w:i w:val="0"/>
        </w:rPr>
        <w:t>DỰNG TUYẾN ĐƯỜNG TÂN SƠN NHẤT - BÌNH LỢI - VÀNH ĐAI NGOÀI</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Đất đai ngày 26 tháng 11 năm 2003;</w:t>
      </w:r>
      <w:r>
        <w:br/>
      </w:r>
      <w:r>
        <w:rPr>
          <w:b w:val="0"/>
          <w:i/>
        </w:rPr>
        <w:br/>
        <w:t xml:space="preserve">      Căn cứ Nghị định số 181/2004/NĐ-CP ngày 29 tháng 10 năm 2004 của Chính phủ về thi hành Luật Đất đai; Nghị định số 17/2006/NĐ-CP ngày 27 tháng 01 năm 2006 của Chính phủ về sửa đổi, bổ sung một số điều của Nghị định hướng dẫn thi hành Luật Đất đai;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r>
        <w:br/>
      </w:r>
      <w:r>
        <w:rPr>
          <w:b w:val="0"/>
          <w:i/>
        </w:rPr>
        <w:br/>
        <w:t xml:space="preserve">      Căn cứ Giấy chứng nhận đầu tư số 410043000036 ngày 14 tháng 12 năm 2007 do Bộ Kế họach và Đầu tư cấp cho Công ty Trách nhiệm hữu hạn một thành viên phát triển GS Sài gòn;</w:t>
      </w:r>
      <w:r>
        <w:br/>
      </w:r>
      <w:r>
        <w:rPr>
          <w:b w:val="0"/>
          <w:i/>
        </w:rPr>
        <w:br/>
        <w:t xml:space="preserve">      Xét đề nghị của Giám đốc Sở Tài nguyên và Môi trường tại Công văn số 11282/TNMT-QHSDĐ ngày 28 tháng 12 năm 2007,</w:t>
      </w:r>
    </w:p>
    <w:p>
      <w:pPr>
        <w:jc w:val="center"/>
      </w:pPr>
      <w:r>
        <w:rPr>
          <w:b/>
          <w:i w:val="0"/>
        </w:rPr>
        <w:t>QUYẾT ĐỊNH:</w:t>
      </w:r>
    </w:p>
    <w:p>
      <w:r>
        <w:rPr>
          <w:b/>
          <w:i w:val="0"/>
        </w:rPr>
        <w:t xml:space="preserve">Điều 1. </w:t>
      </w:r>
      <w:r>
        <w:rPr>
          <w:b w:val="0"/>
          <w:i w:val="0"/>
        </w:rPr>
        <w:t>Nay thu hồi 597.241,3m2 đất gồm các thửa đất do tổ chức, cơ sở tôn giáo, hộ gia đình, cá nhân đang sử dụng tại các quận Tân Bình, Gò Vấp, Bình Thạnh và Thủ Đức theo danh sách đính kèm do Trung tâm Đo đạc bản đồ thuộc Sở Tài nguyên và Môi trường lập ngày 27 tháng 12 năm 2007 (theo bản đồ ranh tuyến đường được Sở Tài nguyên và Môi trường duyệt ngày 05 tháng 11 năm 2007) để tổ chức bồi thường, giải phóng mặt bằng, chuẩn bị đầu tư xây dựng tuyến đường Tân Sơn Nhất - Bình Lợi - Vành đai ngoài, gồm:</w:t>
      </w:r>
    </w:p>
    <w:p>
      <w:r>
        <w:rPr>
          <w:b w:val="0"/>
          <w:i w:val="0"/>
        </w:rPr>
        <w:t xml:space="preserve">- Tại quận Tân Bình: Diện tích 22.938.3m2 </w:t>
      </w:r>
    </w:p>
    <w:p>
      <w:r>
        <w:rPr>
          <w:b w:val="0"/>
          <w:i w:val="0"/>
        </w:rPr>
        <w:t xml:space="preserve">- Tại quận Gò Vấp: Diện tích 113.230,9m2 </w:t>
      </w:r>
    </w:p>
    <w:p>
      <w:r>
        <w:rPr>
          <w:b w:val="0"/>
          <w:i w:val="0"/>
        </w:rPr>
        <w:t xml:space="preserve">- Tại quận Bình Thạnh: Diện tích 92.531,7m2 </w:t>
      </w:r>
    </w:p>
    <w:p>
      <w:r>
        <w:rPr>
          <w:b w:val="0"/>
          <w:i w:val="0"/>
        </w:rPr>
        <w:t xml:space="preserve">- Tại quận Thủ Đức: Diện tích 368.540,4m2 </w:t>
      </w:r>
    </w:p>
    <w:p>
      <w:r>
        <w:rPr>
          <w:b w:val="0"/>
          <w:i w:val="0"/>
        </w:rPr>
        <w:t>Tên các tổ chức sử dụng đất (trong đó có các đơn vị sử dụng đất an ninh, quốc phòng, cơ sở tôn giáo), diện tích từng thửa đất và số thửa đất bị thu hồi do các tổ chức này đang sử dụng được liệt kê tại danh sách do Trung tâm Đo đạc bản đồ thuộc Sở Tài nguyên và Môi trường lập ngày 27 tháng 12 năm 2007 đính kèm theo Quyết định này.</w:t>
      </w:r>
    </w:p>
    <w:p>
      <w:r>
        <w:rPr>
          <w:b/>
          <w:i w:val="0"/>
        </w:rPr>
        <w:t xml:space="preserve">Điều 2. </w:t>
      </w:r>
      <w:r>
        <w:rPr>
          <w:b w:val="0"/>
          <w:i w:val="0"/>
        </w:rPr>
        <w:t>Căn cứ vào Điều 1 của Quyết định này, Sở Tài nguyên và Môi trường, Ủy ban nhân dân quận Tân Bình, Ủy ban nhân dân quận Gò Vấp, Ủy ban nhân dân quận Bình Thạnh và Ủy ban nhân dân quận Thủ Đức có trách nhiệm:</w:t>
      </w:r>
    </w:p>
    <w:p>
      <w:r>
        <w:rPr>
          <w:b w:val="0"/>
          <w:i w:val="0"/>
        </w:rPr>
        <w:t xml:space="preserve">2.1. Ủy ban nhân dân quận Tân Bình, Ủy ban nhân dân quận Gò Vấp, Ủy ban nhân dân quận Bình Thạnh và Ủy ban nhân dân quận Thủ Đức: </w:t>
      </w:r>
    </w:p>
    <w:p>
      <w:r>
        <w:rPr>
          <w:b w:val="0"/>
          <w:i w:val="0"/>
        </w:rPr>
        <w:t xml:space="preserve">- Kiểm tra, đối chiếu, cập nhật diện tích, loại đất, chủ sử dụng từng thửa đất bị ảnh hưởng tuyến đường theo đúng ranh mốc tuyến đường nhận bàn giao tại thực địa. </w:t>
      </w:r>
    </w:p>
    <w:p>
      <w:r>
        <w:rPr>
          <w:b w:val="0"/>
          <w:i w:val="0"/>
        </w:rPr>
        <w:t xml:space="preserve">- Ban hành Quyết định thu hồi từng thửa đất do hộ gia đình, cá nhân đang sử dụng và tổ chức thực hiện bồi thường, giải phóng mặt bằng theo đúng quy định. </w:t>
      </w:r>
    </w:p>
    <w:p>
      <w:r>
        <w:rPr>
          <w:b w:val="0"/>
          <w:i w:val="0"/>
        </w:rPr>
        <w:t>- Tổ chức bồi thường, giải phóng mặt bằng theo quy định đối với các thửa đất do tổ chức, cơ sở tôn giáo sử dụng. Trường hợp có sai lệch về diện tích, tên chủ sử dụng, loại đất so với danh sách do Trung tâm Đo đạc bản đồ thuộc Sở Tài nguyên và Môi trường lập ngày 27 tháng 12 năm 2007 được ban hành kèm theo Quyết định này; Ủy ban nhân dân quận Tân Bình, Ủy ban nhân dân quận Gò Vấp, Ủy ban nhân dân quận Bình Thạnh và Ủy ban nhân dân quận Thủ Đức có trách nhiệm tổng hợp, báo cáo Sở Tài nguyên và Môi trường để giải quyết thủ tục trình Ủy ban nhân dân thành phố điều chỉnh, bổ sung quyết định thu hồi đất theo quy định.</w:t>
      </w:r>
    </w:p>
    <w:p>
      <w:r>
        <w:rPr>
          <w:b w:val="0"/>
          <w:i w:val="0"/>
        </w:rPr>
        <w:t>2.2. Sở Tài chính: Hướng dẫn Ủy ban nhân dân quận Tân Bình, Ủy ban nhân dân quận Gò Vấp, Ủy ban nhân dân quận Bình Thạnh và Ủy ban nhân dân quận Thủ Đức tổ chức thực hiện bồi thường, tái định cư, giải phóng mặt bằng theo đúng quy định.</w:t>
      </w:r>
    </w:p>
    <w:p>
      <w:r>
        <w:rPr>
          <w:b w:val="0"/>
          <w:i w:val="0"/>
        </w:rPr>
        <w:t xml:space="preserve">2.3. Sở Tài nguyên và Môi trường: </w:t>
      </w:r>
    </w:p>
    <w:p>
      <w:r>
        <w:rPr>
          <w:b w:val="0"/>
          <w:i w:val="0"/>
        </w:rPr>
        <w:t>Trình Ủy ban nhân dân thành phố ban hành quyết định điều chỉnh, bổ sung quyết định thu hồi đất theo quy định đối với các thửa đất do tổ chức, cơ sở tôn giáo, người Việt Nam định cư ở nước ngoài, tổ chức nước ngoài, cá nhân nước ngoài sử dụng trong trường hợp qua kiểm kê thực tế để bồi thường có sự sai lệch về diện tích, tên chủ sử dụng, loại đất so với danh sách do Trung tâm Đo đạc bản đồ thuộc Sở Tài nguyên và Môi trường lập ngày 27 tháng 12 năm 2007 được ban hành kèm theo Quyết định này.</w:t>
      </w:r>
    </w:p>
    <w:p>
      <w:r>
        <w:rPr>
          <w:b/>
          <w:i w:val="0"/>
        </w:rPr>
        <w:t xml:space="preserve">Điều 3. </w:t>
      </w:r>
      <w:r>
        <w:rPr>
          <w:b w:val="0"/>
          <w:i w:val="0"/>
        </w:rPr>
        <w:t>Chánh Văn phòng Hội đồng nhân dân và Ủy ban nhân dân thành phố, Giám đốc Sở Kế hoạch và Đầu tư, Giám đốc Sở Tài chính, Giám đốc Sở Xây dựng, Giám đốc Sở Giao thông - Công chính, Giám đốc Sở Quy hoạch - Kiến trúc, Giám đốc Sở Tài nguyên và Môi trường, Chủ tịch Ủy ban nhân dân quận Tân Bình, Chủ tịch Ủy ban nhân dân quận Gò Vấp, Chủ tịch Ủy ban nhân dân quận Bình Thạnh và Chủ tịch Ủy ban nhân dân quận Thủ Đức, Chủ tịch Ủy ban nhân dân các phường nơi có đất, Giám đốc Công ty Trách nhiệm hữu hạn một thành viên phát triển GS Sài Gòn, các tổ chức, hộ gia đình, cá nhân có đất bị thu hồi và các tổ chức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