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2080 /QĐ-BTC Về việc đính chính Quyết định số 14/2007/QĐ-BTC ngày 15/3/2007 của Bộ trưởng Bộ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HÒA XÃ HỘI CHỦ NGHĨA VIỆT NAM</w:t>
      </w:r>
      <w:r>
        <w:br/>
      </w:r>
      <w:r>
        <w:rPr>
          <w:b/>
          <w:i w:val="0"/>
        </w:rPr>
        <w:br/>
        <w:t xml:space="preserve">           Độc lập - Tự do-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2080 /QĐ-BTC</w:t>
      </w:r>
      <w:r>
        <w:rPr>
          <w:b w:val="0"/>
          <w:i w:val="0"/>
        </w:rPr>
        <w:br/>
      </w:r>
      <w:r>
        <w:rPr>
          <w:b w:val="0"/>
          <w:i w:val="0"/>
        </w:rPr>
        <w:br/>
      </w:r>
      <w:r>
        <w:rPr>
          <w:b w:val="0"/>
          <w:i/>
        </w:rPr>
        <w:t>Hà Nội, ngày 14 tháng 6 năm 2007</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đính chính Quyết định số 14/2007/QĐ-BTC ngày 15/3/2007 của Bộ trưởng Bộ Tài chính</w:t>
      </w:r>
      <w:r>
        <w:rPr>
          <w:b w:val="0"/>
          <w:i w:val="0"/>
        </w:rPr>
        <w:br/>
      </w:r>
      <w:r>
        <w:rPr>
          <w:b/>
          <w:i w:val="0"/>
        </w:rPr>
        <w:t>BỘ TRƯỞNG BỘ TÀI CHÍNH</w:t>
      </w:r>
      <w:r>
        <w:rPr>
          <w:b w:val="0"/>
          <w:i w:val="0"/>
        </w:rPr>
        <w:br/>
      </w:r>
      <w:r>
        <w:rPr>
          <w:b w:val="0"/>
          <w:i/>
        </w:rPr>
        <w:t xml:space="preserve">Căn cứ Luật ban hành văn bản quy phạm pháp luật ngày 12/11/1966, Luật sửa đổi, bổ sung một số điều của Luật ban hành văn bản quy phạm pháp luật ngày 16/12/2002; </w:t>
      </w:r>
      <w:r>
        <w:br/>
      </w:r>
      <w:r>
        <w:rPr>
          <w:b w:val="0"/>
          <w:i/>
        </w:rPr>
        <w:br/>
        <w:t xml:space="preserve">       Căn cứ Nghị định số 104/2004/NĐ-CP ngày 23/3/2004 của Chính phủ về Công báo nước Cộng hòa xã hội chủ nghĩa Việt Nam;</w:t>
      </w:r>
      <w:r>
        <w:br/>
      </w:r>
      <w:r>
        <w:rPr>
          <w:b w:val="0"/>
          <w:i/>
        </w:rPr>
        <w:br/>
        <w:t xml:space="preserve">       Căn cứ Nghị định số 77/2003/NĐ-CP ngày 01/7/2003 của Chính phủ Quy định chức năng, nhiệm vụ, quyền hạn và cơ cấu tổ chức của Bộ Tài chính;</w:t>
      </w:r>
      <w:r>
        <w:br/>
      </w:r>
      <w:r>
        <w:rPr>
          <w:b w:val="0"/>
          <w:i/>
        </w:rPr>
        <w:br/>
        <w:t xml:space="preserve">       Theo đề nghị của Vụ trưởng Vụ Ngân sách nhà nước.</w:t>
      </w:r>
      <w:r>
        <w:rPr>
          <w:b w:val="0"/>
          <w:i w:val="0"/>
        </w:rPr>
        <w:br/>
      </w:r>
      <w:r>
        <w:rPr>
          <w:b/>
          <w:i w:val="0"/>
        </w:rPr>
        <w:t>QUYẾT ĐỊNH</w:t>
      </w:r>
      <w:r>
        <w:rPr>
          <w:b w:val="0"/>
          <w:i w:val="0"/>
        </w:rPr>
        <w:br/>
      </w:r>
      <w:r>
        <w:rPr>
          <w:b/>
          <w:i w:val="0"/>
        </w:rPr>
        <w:t>Điều 1</w:t>
      </w:r>
      <w:r>
        <w:rPr>
          <w:b w:val="0"/>
          <w:i w:val="0"/>
        </w:rPr>
        <w:t>. Đính chính sai sót về số thứ tự chỉ tiêu trong một số mẫu báo cáo ban hành theo Quyết định số 14/2007/QĐ-BTC ngày 15/3/2007 của Bộ trưởng Bộ Tài chính về việc ban hành Hệ thống báo cáo tài chính và báo cáo kế toán quản trị áp dụng trong chế độ kế toán ngân sách nhà nước và hoạt động nghiệp vụ Kho bạc Nhà nước ban hành theo Quyết định số 24/2006/QĐ-BTC ngày 06/04/2006 của Bộ trưởng Bộ Tài chính; bao gồm:</w:t>
      </w:r>
      <w:r>
        <w:rPr>
          <w:b w:val="0"/>
          <w:i w:val="0"/>
        </w:rPr>
        <w:br/>
      </w:r>
      <w:r>
        <w:rPr>
          <w:b w:val="0"/>
          <w:i w:val="0"/>
        </w:rPr>
        <w:t>- Mẫu báo cáo số B1-04/BC-NS</w:t>
      </w:r>
      <w:r>
        <w:rPr>
          <w:b w:val="0"/>
          <w:i w:val="0"/>
        </w:rPr>
        <w:br/>
      </w:r>
      <w:r>
        <w:rPr>
          <w:b w:val="0"/>
          <w:i w:val="0"/>
        </w:rPr>
        <w:t>- Mẫu báo cáo số B1-05/BC-NS</w:t>
      </w:r>
      <w:r>
        <w:rPr>
          <w:b w:val="0"/>
          <w:i w:val="0"/>
        </w:rPr>
        <w:br/>
      </w:r>
      <w:r>
        <w:rPr>
          <w:b w:val="0"/>
          <w:i w:val="0"/>
        </w:rPr>
        <w:t>- Mẫu báo cáo số B2-01/BC-NS</w:t>
      </w:r>
      <w:r>
        <w:rPr>
          <w:b w:val="0"/>
          <w:i w:val="0"/>
        </w:rPr>
        <w:br/>
      </w:r>
      <w:r>
        <w:rPr>
          <w:b w:val="0"/>
          <w:i w:val="0"/>
        </w:rPr>
        <w:t>- Mẫu báo cáo số B2-02/BC-NS</w:t>
      </w:r>
      <w:r>
        <w:rPr>
          <w:b w:val="0"/>
          <w:i w:val="0"/>
        </w:rPr>
        <w:br/>
      </w:r>
      <w:r>
        <w:rPr>
          <w:b w:val="0"/>
          <w:i w:val="0"/>
        </w:rPr>
        <w:t>- Mẫu báo cáo số B2-04/BC-NS</w:t>
      </w:r>
      <w:r>
        <w:rPr>
          <w:b w:val="0"/>
          <w:i w:val="0"/>
        </w:rPr>
        <w:br/>
      </w:r>
      <w:r>
        <w:rPr>
          <w:b w:val="0"/>
          <w:i w:val="0"/>
        </w:rPr>
        <w:t>- Mẫu báo cáo số B2-05/BC-NS</w:t>
      </w:r>
      <w:r>
        <w:rPr>
          <w:b w:val="0"/>
          <w:i w:val="0"/>
        </w:rPr>
        <w:br/>
      </w:r>
      <w:r>
        <w:rPr>
          <w:b w:val="0"/>
          <w:i w:val="0"/>
        </w:rPr>
        <w:t>- Mẫu báo cáo số B2-07/BC-NS</w:t>
      </w:r>
      <w:r>
        <w:rPr>
          <w:b w:val="0"/>
          <w:i w:val="0"/>
        </w:rPr>
        <w:br/>
      </w:r>
      <w:r>
        <w:rPr>
          <w:b w:val="0"/>
          <w:i w:val="0"/>
        </w:rPr>
        <w:t>- Mẫu báo cáo số B4-02/BC-NS</w:t>
      </w:r>
      <w:r>
        <w:rPr>
          <w:b w:val="0"/>
          <w:i w:val="0"/>
        </w:rPr>
        <w:br/>
      </w:r>
      <w:r>
        <w:rPr>
          <w:b w:val="0"/>
          <w:i w:val="0"/>
        </w:rPr>
        <w:t>- Mẫu báo cáo số B8-03/BC-NS</w:t>
      </w:r>
      <w:r>
        <w:rPr>
          <w:b w:val="0"/>
          <w:i w:val="0"/>
        </w:rPr>
        <w:br/>
      </w:r>
      <w:r>
        <w:rPr>
          <w:b w:val="0"/>
          <w:i/>
        </w:rPr>
        <w:t>(Chi tiết cụ thể theo phụ lục đính kèm)</w:t>
      </w:r>
      <w:r>
        <w:rPr>
          <w:b w:val="0"/>
          <w:i w:val="0"/>
        </w:rPr>
        <w:t>.</w:t>
      </w:r>
      <w:r>
        <w:rPr>
          <w:b w:val="0"/>
          <w:i w:val="0"/>
        </w:rPr>
        <w:br/>
      </w:r>
      <w:r>
        <w:rPr>
          <w:b/>
          <w:i w:val="0"/>
        </w:rPr>
        <w:t>Điều 2</w:t>
      </w:r>
      <w:r>
        <w:rPr>
          <w:b w:val="0"/>
          <w:i w:val="0"/>
        </w:rPr>
        <w:t>. Quyết định này có hiệu lực kể từ ngày ký.</w:t>
      </w:r>
      <w:r>
        <w:rPr>
          <w:b w:val="0"/>
          <w:i w:val="0"/>
        </w:rPr>
        <w:br/>
      </w:r>
      <w:r>
        <w:rPr>
          <w:b w:val="0"/>
          <w:i w:val="0"/>
        </w:rPr>
        <w:t>Vụ trưởng Vụ Ngân sách nhà nước, Chánh Văn phòng Bộ, Thủ trưởng các đơn vị thuộc Bộ Tài chính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rPr>
        <w:t>- UBND các tỉnh, thành phố trực thuộc TW;</w:t>
      </w:r>
      <w:r>
        <w:br/>
      </w:r>
      <w:r>
        <w:rPr>
          <w:b w:val="0"/>
          <w:i/>
        </w:rPr>
        <w:br/>
        <w:t xml:space="preserve">           - Công báo;</w:t>
      </w:r>
      <w:r>
        <w:br/>
      </w:r>
      <w:r>
        <w:rPr>
          <w:b w:val="0"/>
          <w:i/>
        </w:rPr>
        <w:br/>
        <w:t xml:space="preserve">           - Website Chính phủ;</w:t>
      </w:r>
      <w:r>
        <w:br/>
      </w:r>
      <w:r>
        <w:rPr>
          <w:b w:val="0"/>
          <w:i/>
        </w:rPr>
        <w:br/>
        <w:t xml:space="preserve">           - Trang Website Bộ Tài chính;</w:t>
      </w:r>
      <w:r>
        <w:br/>
      </w:r>
      <w:r>
        <w:rPr>
          <w:b w:val="0"/>
          <w:i/>
        </w:rPr>
        <w:br/>
        <w:t xml:space="preserve">           - Kiểm toán nhà nước;</w:t>
      </w:r>
      <w:r>
        <w:br/>
      </w:r>
      <w:r>
        <w:rPr>
          <w:b w:val="0"/>
          <w:i/>
        </w:rPr>
        <w:br/>
        <w:t xml:space="preserve">           - Sở Tài chính, KBNN, Cục Thuế, Cục Hải quan các tỉnh, thành phố;</w:t>
      </w:r>
      <w:r>
        <w:br/>
      </w:r>
      <w:r>
        <w:rPr>
          <w:b w:val="0"/>
          <w:i/>
        </w:rPr>
        <w:br/>
        <w:t xml:space="preserve">           - Các đơn vị thuộc Bộ;</w:t>
      </w:r>
      <w:r>
        <w:br/>
      </w:r>
      <w:r>
        <w:rPr>
          <w:b w:val="0"/>
          <w:i/>
        </w:rPr>
        <w:br/>
        <w:t xml:space="preserve">           - Lưu: VT, CĐKT, NSNN và KBNN.</w:t>
      </w:r>
      <w:r>
        <w:rPr>
          <w:b w:val="0"/>
          <w:i w:val="0"/>
        </w:rPr>
        <w:br/>
      </w:r>
      <w:r>
        <w:rPr>
          <w:b w:val="0"/>
          <w:i w:val="0"/>
        </w:rPr>
        <w:br/>
      </w:r>
      <w:r>
        <w:rPr>
          <w:b/>
          <w:i w:val="0"/>
        </w:rPr>
        <w:t>TUQ. BỘ TRƯỞNG</w:t>
      </w:r>
      <w:r>
        <w:br/>
      </w:r>
      <w:r>
        <w:rPr>
          <w:b/>
          <w:i w:val="0"/>
        </w:rPr>
        <w:br/>
        <w:t xml:space="preserve">           CHÁNH VĂN PHÒNG</w:t>
      </w:r>
      <w:r>
        <w:br/>
      </w:r>
      <w:r>
        <w:rPr>
          <w:b/>
          <w:i/>
        </w:rPr>
        <w:t>(Đã ký)</w:t>
      </w:r>
      <w:r>
        <w:br/>
      </w:r>
      <w:r>
        <w:br/>
      </w:r>
      <w:r>
        <w:br/>
      </w:r>
      <w:r>
        <w:br/>
      </w:r>
      <w:r>
        <w:rPr>
          <w:b/>
          <w:i w:val="0"/>
        </w:rPr>
        <w:br/>
        <w:t xml:space="preserve">            Đinh Văn Nhã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val="0"/>
          <w:i w:val="0"/>
        </w:rPr>
        <w:br/>
      </w:r>
      <w:r>
        <w:rPr>
          <w:b w:val="0"/>
          <w:i w:val="0"/>
        </w:rPr>
        <w:br/>
      </w:r>
      <w:r>
        <w:rPr>
          <w:b w:val="0"/>
          <w:i w:val="0"/>
        </w:rPr>
        <w:br/>
      </w:r>
      <w:r>
        <w:rPr>
          <w:b/>
          <w:i w:val="0"/>
        </w:rPr>
        <w:t xml:space="preserve">Đính chính sai sót trong Quyết định số 14/2007/QĐ-BTC ngày 15/3/2007 của Bộ trưởng Bộ Tài chính </w:t>
      </w:r>
      <w:r>
        <w:rPr>
          <w:b w:val="0"/>
          <w:i w:val="0"/>
        </w:rPr>
        <w:br/>
      </w:r>
      <w:r>
        <w:rPr>
          <w:b w:val="0"/>
          <w:i w:val="0"/>
        </w:rPr>
        <w:br/>
      </w:r>
      <w:r>
        <w:rPr>
          <w:b w:val="0"/>
          <w:i w:val="0"/>
        </w:rPr>
        <w:br/>
      </w:r>
      <w:r>
        <w:rPr>
          <w:b w:val="0"/>
          <w:i w:val="0"/>
        </w:rPr>
        <w:br/>
      </w:r>
      <w:r>
        <w:rPr>
          <w:b w:val="0"/>
          <w:i/>
        </w:rPr>
        <w:t>(Kèm theo Quyết định số 2080 /QĐ-BTC ngày 14/6/2007 của Bộ trưởng Bộ Tài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Mẫu biểu</w:t>
      </w:r>
      <w:r>
        <w:rPr>
          <w:b w:val="0"/>
          <w:i w:val="0"/>
        </w:rPr>
        <w:br/>
      </w:r>
      <w:r>
        <w:rPr>
          <w:b w:val="0"/>
          <w:i w:val="0"/>
        </w:rPr>
        <w:br/>
      </w:r>
      <w:r>
        <w:rPr>
          <w:b/>
          <w:i w:val="0"/>
        </w:rPr>
        <w:t xml:space="preserve">Chỉ tiêu </w:t>
      </w:r>
      <w:r>
        <w:rPr>
          <w:b w:val="0"/>
          <w:i w:val="0"/>
        </w:rPr>
        <w:br/>
      </w:r>
      <w:r>
        <w:rPr>
          <w:b w:val="0"/>
          <w:i w:val="0"/>
        </w:rPr>
        <w:br/>
      </w:r>
      <w:r>
        <w:rPr>
          <w:b/>
          <w:i w:val="0"/>
        </w:rPr>
        <w:t>Số thứ tự trong QĐ số 14/2007/QĐ-BTC</w:t>
      </w:r>
      <w:r>
        <w:rPr>
          <w:b w:val="0"/>
          <w:i w:val="0"/>
        </w:rPr>
        <w:br/>
      </w:r>
      <w:r>
        <w:rPr>
          <w:b w:val="0"/>
          <w:i w:val="0"/>
        </w:rPr>
        <w:br/>
      </w:r>
      <w:r>
        <w:rPr>
          <w:b/>
          <w:i w:val="0"/>
        </w:rPr>
        <w:t>Số thứ tự đính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Mẫu số B1-04/BC-NS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 từ doanh nghiệp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Thuế tài nguyên</w:t>
      </w:r>
      <w:r>
        <w:rPr>
          <w:b w:val="0"/>
          <w:i w:val="0"/>
        </w:rPr>
        <w:br/>
      </w:r>
      <w:r>
        <w:rPr>
          <w:b w:val="0"/>
          <w:i w:val="0"/>
        </w:rPr>
        <w:br/>
      </w:r>
      <w:r>
        <w:rPr>
          <w:b w:val="0"/>
          <w:i w:val="0"/>
        </w:rPr>
        <w:t>2.1.5</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 từ doanh nghiệp nhà nước địa phương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Thuế giá trị gia tăng</w:t>
      </w:r>
      <w:r>
        <w:rPr>
          <w:b w:val="0"/>
          <w:i w:val="0"/>
        </w:rPr>
        <w:br/>
      </w:r>
      <w:r>
        <w:rPr>
          <w:b w:val="0"/>
          <w:i w:val="0"/>
        </w:rPr>
        <w:br/>
      </w:r>
      <w:r>
        <w:rPr>
          <w:b w:val="0"/>
          <w:i w:val="0"/>
        </w:rPr>
        <w:t>1.2.1.1</w:t>
      </w:r>
      <w:r>
        <w:rPr>
          <w:b w:val="0"/>
          <w:i w:val="0"/>
        </w:rPr>
        <w:br/>
      </w:r>
      <w:r>
        <w:rPr>
          <w:b w:val="0"/>
          <w:i w:val="0"/>
        </w:rPr>
        <w:br/>
      </w:r>
      <w:r>
        <w:rPr>
          <w:b w:val="0"/>
          <w:i w:val="0"/>
        </w:rPr>
        <w:t>1.1.2.1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Thuế tiêu thụ đặc biệt</w:t>
      </w:r>
      <w:r>
        <w:rPr>
          <w:b w:val="0"/>
          <w:i w:val="0"/>
        </w:rPr>
        <w:br/>
      </w:r>
      <w:r>
        <w:rPr>
          <w:b w:val="0"/>
          <w:i w:val="0"/>
        </w:rPr>
        <w:br/>
      </w:r>
      <w:r>
        <w:rPr>
          <w:b w:val="0"/>
          <w:i w:val="0"/>
        </w:rPr>
        <w:t>1.2.1.2</w:t>
      </w:r>
      <w:r>
        <w:rPr>
          <w:b w:val="0"/>
          <w:i w:val="0"/>
        </w:rPr>
        <w:br/>
      </w:r>
      <w:r>
        <w:rPr>
          <w:b w:val="0"/>
          <w:i w:val="0"/>
        </w:rPr>
        <w:br/>
      </w:r>
      <w:r>
        <w:rPr>
          <w:b w:val="0"/>
          <w:i w:val="0"/>
        </w:rPr>
        <w:t>1.1.2.2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Thuế thu nhập doanh nghiệp</w:t>
      </w:r>
      <w:r>
        <w:rPr>
          <w:b w:val="0"/>
          <w:i w:val="0"/>
        </w:rPr>
        <w:br/>
      </w:r>
      <w:r>
        <w:rPr>
          <w:b w:val="0"/>
          <w:i w:val="0"/>
        </w:rPr>
        <w:br/>
      </w:r>
      <w:r>
        <w:rPr>
          <w:b w:val="0"/>
          <w:i w:val="0"/>
        </w:rPr>
        <w:t>1.2.1.3</w:t>
      </w:r>
      <w:r>
        <w:rPr>
          <w:b w:val="0"/>
          <w:i w:val="0"/>
        </w:rPr>
        <w:br/>
      </w:r>
      <w:r>
        <w:rPr>
          <w:b w:val="0"/>
          <w:i w:val="0"/>
        </w:rPr>
        <w:br/>
      </w:r>
      <w:r>
        <w:rPr>
          <w:b w:val="0"/>
          <w:i w:val="0"/>
        </w:rPr>
        <w:t>1.1.2.3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 từ thu nhập sau thuế</w:t>
      </w:r>
      <w:r>
        <w:rPr>
          <w:b w:val="0"/>
          <w:i w:val="0"/>
        </w:rPr>
        <w:br/>
      </w:r>
      <w:r>
        <w:rPr>
          <w:b w:val="0"/>
          <w:i w:val="0"/>
        </w:rPr>
        <w:br/>
      </w:r>
      <w:r>
        <w:rPr>
          <w:b w:val="0"/>
          <w:i w:val="0"/>
        </w:rPr>
        <w:t>1.2.1.4</w:t>
      </w:r>
      <w:r>
        <w:rPr>
          <w:b w:val="0"/>
          <w:i w:val="0"/>
        </w:rPr>
        <w:br/>
      </w:r>
      <w:r>
        <w:rPr>
          <w:b w:val="0"/>
          <w:i w:val="0"/>
        </w:rPr>
        <w:br/>
      </w:r>
      <w:r>
        <w:rPr>
          <w:b w:val="0"/>
          <w:i w:val="0"/>
        </w:rPr>
        <w:t>1.1.2.4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Thuế tài nguyên</w:t>
      </w:r>
      <w:r>
        <w:rPr>
          <w:b w:val="0"/>
          <w:i w:val="0"/>
        </w:rPr>
        <w:br/>
      </w:r>
      <w:r>
        <w:rPr>
          <w:b w:val="0"/>
          <w:i w:val="0"/>
        </w:rPr>
        <w:br/>
      </w:r>
      <w:r>
        <w:rPr>
          <w:b w:val="0"/>
          <w:i w:val="0"/>
        </w:rPr>
        <w:t>1.2.1.5</w:t>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Thuế môn bài</w:t>
      </w:r>
      <w:r>
        <w:rPr>
          <w:b w:val="0"/>
          <w:i w:val="0"/>
        </w:rPr>
        <w:br/>
      </w:r>
      <w:r>
        <w:rPr>
          <w:b w:val="0"/>
          <w:i w:val="0"/>
        </w:rPr>
        <w:br/>
      </w:r>
      <w:r>
        <w:rPr>
          <w:b w:val="0"/>
          <w:i w:val="0"/>
        </w:rPr>
        <w:t>1.2.1.6</w:t>
      </w:r>
      <w:r>
        <w:rPr>
          <w:b w:val="0"/>
          <w:i w:val="0"/>
        </w:rPr>
        <w:br/>
      </w:r>
      <w:r>
        <w:rPr>
          <w:b w:val="0"/>
          <w:i w:val="0"/>
        </w:rPr>
        <w:br/>
      </w:r>
      <w:r>
        <w:rPr>
          <w:b w:val="0"/>
          <w:i w:val="0"/>
        </w:rPr>
        <w:t>1.1.2.6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Phạt vi phạm hành chính trong lĩnh vực thuế, phạt kinh doanh trái pháp luật do ngành thuế thực hiện</w:t>
      </w:r>
      <w:r>
        <w:rPr>
          <w:b w:val="0"/>
          <w:i w:val="0"/>
        </w:rPr>
        <w:br/>
      </w:r>
      <w:r>
        <w:rPr>
          <w:b w:val="0"/>
          <w:i w:val="0"/>
        </w:rPr>
        <w:br/>
      </w:r>
      <w:r>
        <w:rPr>
          <w:b w:val="0"/>
          <w:i w:val="0"/>
        </w:rPr>
        <w:t>1.2.1.7</w:t>
      </w:r>
      <w:r>
        <w:rPr>
          <w:b w:val="0"/>
          <w:i w:val="0"/>
        </w:rPr>
        <w:br/>
      </w:r>
      <w:r>
        <w:rPr>
          <w:b w:val="0"/>
          <w:i w:val="0"/>
        </w:rPr>
        <w:br/>
      </w:r>
      <w:r>
        <w:rPr>
          <w:b w:val="0"/>
          <w:i w:val="0"/>
        </w:rPr>
        <w:t>1.1.2.7</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Tịch thu khác do ngành thuế thực hiện</w:t>
      </w:r>
      <w:r>
        <w:rPr>
          <w:b w:val="0"/>
          <w:i w:val="0"/>
        </w:rPr>
        <w:br/>
      </w:r>
      <w:r>
        <w:rPr>
          <w:b w:val="0"/>
          <w:i w:val="0"/>
        </w:rPr>
        <w:br/>
      </w:r>
      <w:r>
        <w:rPr>
          <w:b w:val="0"/>
          <w:i w:val="0"/>
        </w:rPr>
        <w:t>1.2.1.8</w:t>
      </w:r>
      <w:r>
        <w:rPr>
          <w:b w:val="0"/>
          <w:i w:val="0"/>
        </w:rPr>
        <w:br/>
      </w:r>
      <w:r>
        <w:rPr>
          <w:b w:val="0"/>
          <w:i w:val="0"/>
        </w:rPr>
        <w:br/>
      </w:r>
      <w:r>
        <w:rPr>
          <w:b w:val="0"/>
          <w:i w:val="0"/>
        </w:rPr>
        <w:t>1.1.2.8</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Thu khác</w:t>
      </w:r>
      <w:r>
        <w:rPr>
          <w:b w:val="0"/>
          <w:i w:val="0"/>
        </w:rPr>
        <w:br/>
      </w:r>
      <w:r>
        <w:rPr>
          <w:b w:val="0"/>
          <w:i w:val="0"/>
        </w:rPr>
        <w:br/>
      </w:r>
      <w:r>
        <w:rPr>
          <w:b w:val="0"/>
          <w:i w:val="0"/>
        </w:rPr>
        <w:t>1.2.1.9</w:t>
      </w:r>
      <w:r>
        <w:rPr>
          <w:b w:val="0"/>
          <w:i w:val="0"/>
        </w:rPr>
        <w:br/>
      </w:r>
      <w:r>
        <w:rPr>
          <w:b w:val="0"/>
          <w:i w:val="0"/>
        </w:rPr>
        <w:br/>
      </w:r>
      <w:r>
        <w:rPr>
          <w:b w:val="0"/>
          <w:i w:val="0"/>
        </w:rPr>
        <w:t>1.1.2.9</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 phí, lệ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Phí thuộc lĩnh vực giao thông vận tải (Trừ cả Mục 036)</w:t>
      </w:r>
      <w:r>
        <w:rPr>
          <w:b w:val="0"/>
          <w:i w:val="0"/>
        </w:rPr>
        <w:br/>
      </w:r>
      <w:r>
        <w:rPr>
          <w:b w:val="0"/>
          <w:i w:val="0"/>
        </w:rPr>
        <w:br/>
      </w:r>
      <w:r>
        <w:rPr>
          <w:b w:val="0"/>
          <w:i w:val="0"/>
        </w:rPr>
        <w:t>9.4</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Mẫu số B1-05/BC-NS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 từ doanh nghiệp nhà nước trung 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Thuế môn bài</w:t>
      </w:r>
      <w:r>
        <w:rPr>
          <w:b w:val="0"/>
          <w:i w:val="0"/>
        </w:rPr>
        <w:br/>
      </w:r>
      <w:r>
        <w:rPr>
          <w:b w:val="0"/>
          <w:i w:val="0"/>
        </w:rPr>
        <w:br/>
      </w:r>
      <w:r>
        <w:rPr>
          <w:b w:val="0"/>
          <w:i/>
        </w:rPr>
        <w:t>1.1.5</w:t>
      </w:r>
      <w:r>
        <w:rPr>
          <w:b w:val="0"/>
          <w:i w:val="0"/>
        </w:rPr>
        <w:br/>
      </w:r>
      <w:r>
        <w:rPr>
          <w:b w:val="0"/>
          <w:i w:val="0"/>
        </w:rPr>
        <w:br/>
      </w:r>
      <w:r>
        <w:rPr>
          <w:b w:val="0"/>
          <w:i/>
        </w:rPr>
        <w:t>1.1.6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Thu tiền phạt do ngành thuế thực hiện</w:t>
      </w:r>
      <w:r>
        <w:rPr>
          <w:b w:val="0"/>
          <w:i w:val="0"/>
        </w:rPr>
        <w:br/>
      </w:r>
      <w:r>
        <w:rPr>
          <w:b w:val="0"/>
          <w:i w:val="0"/>
        </w:rPr>
        <w:br/>
      </w:r>
      <w:r>
        <w:rPr>
          <w:b w:val="0"/>
          <w:i/>
        </w:rPr>
        <w:t>1.1.6</w:t>
      </w:r>
      <w:r>
        <w:rPr>
          <w:b w:val="0"/>
          <w:i w:val="0"/>
        </w:rPr>
        <w:br/>
      </w:r>
      <w:r>
        <w:rPr>
          <w:b w:val="0"/>
          <w:i w:val="0"/>
        </w:rPr>
        <w:br/>
      </w:r>
      <w:r>
        <w:rPr>
          <w:b w:val="0"/>
          <w:i/>
        </w:rPr>
        <w:t>1.1.7</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Phạt vi phạm hành chính trong lĩnh vực thuế</w:t>
      </w:r>
      <w:r>
        <w:rPr>
          <w:b w:val="0"/>
          <w:i w:val="0"/>
        </w:rPr>
        <w:br/>
      </w:r>
      <w:r>
        <w:rPr>
          <w:b w:val="0"/>
          <w:i w:val="0"/>
        </w:rPr>
        <w:br/>
      </w:r>
      <w:r>
        <w:rPr>
          <w:b w:val="0"/>
          <w:i w:val="0"/>
        </w:rPr>
        <w:t>1.1.6.1</w:t>
      </w:r>
      <w:r>
        <w:rPr>
          <w:b w:val="0"/>
          <w:i w:val="0"/>
        </w:rPr>
        <w:br/>
      </w:r>
      <w:r>
        <w:rPr>
          <w:b w:val="0"/>
          <w:i w:val="0"/>
        </w:rPr>
        <w:br/>
      </w:r>
      <w:r>
        <w:rPr>
          <w:b w:val="0"/>
          <w:i w:val="0"/>
        </w:rPr>
        <w:t>1.1.7.1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Phạt kinh doanh trái pháp luật do ngành thuế thực hiện</w:t>
      </w:r>
      <w:r>
        <w:rPr>
          <w:b w:val="0"/>
          <w:i w:val="0"/>
        </w:rPr>
        <w:br/>
      </w:r>
      <w:r>
        <w:rPr>
          <w:b w:val="0"/>
          <w:i w:val="0"/>
        </w:rPr>
        <w:br/>
      </w:r>
      <w:r>
        <w:rPr>
          <w:b w:val="0"/>
          <w:i w:val="0"/>
        </w:rPr>
        <w:t>1.1.6.2</w:t>
      </w:r>
      <w:r>
        <w:rPr>
          <w:b w:val="0"/>
          <w:i w:val="0"/>
        </w:rPr>
        <w:br/>
      </w:r>
      <w:r>
        <w:rPr>
          <w:b w:val="0"/>
          <w:i w:val="0"/>
        </w:rPr>
        <w:br/>
      </w:r>
      <w:r>
        <w:rPr>
          <w:b w:val="0"/>
          <w:i w:val="0"/>
        </w:rPr>
        <w:t>1.1.7.2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Tịch thu khác do ngành thuế thực hiện</w:t>
      </w:r>
      <w:r>
        <w:rPr>
          <w:b w:val="0"/>
          <w:i w:val="0"/>
        </w:rPr>
        <w:br/>
      </w:r>
      <w:r>
        <w:rPr>
          <w:b w:val="0"/>
          <w:i w:val="0"/>
        </w:rPr>
        <w:br/>
      </w:r>
      <w:r>
        <w:rPr>
          <w:b w:val="0"/>
          <w:i/>
        </w:rPr>
        <w:t>1.1.7</w:t>
      </w:r>
      <w:r>
        <w:rPr>
          <w:b w:val="0"/>
          <w:i w:val="0"/>
        </w:rPr>
        <w:br/>
      </w:r>
      <w:r>
        <w:rPr>
          <w:b w:val="0"/>
          <w:i w:val="0"/>
        </w:rPr>
        <w:br/>
      </w:r>
      <w:r>
        <w:rPr>
          <w:b w:val="0"/>
          <w:i/>
        </w:rPr>
        <w:t>1.1.8</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Thu khác</w:t>
      </w:r>
      <w:r>
        <w:rPr>
          <w:b w:val="0"/>
          <w:i w:val="0"/>
        </w:rPr>
        <w:br/>
      </w:r>
      <w:r>
        <w:rPr>
          <w:b w:val="0"/>
          <w:i w:val="0"/>
        </w:rPr>
        <w:br/>
      </w:r>
      <w:r>
        <w:rPr>
          <w:b w:val="0"/>
          <w:i/>
        </w:rPr>
        <w:t>1.1.8</w:t>
      </w:r>
      <w:r>
        <w:rPr>
          <w:b w:val="0"/>
          <w:i w:val="0"/>
        </w:rPr>
        <w:br/>
      </w:r>
      <w:r>
        <w:rPr>
          <w:b w:val="0"/>
          <w:i w:val="0"/>
        </w:rPr>
        <w:br/>
      </w:r>
      <w:r>
        <w:rPr>
          <w:b w:val="0"/>
          <w:i/>
        </w:rPr>
        <w:t>1.1.9</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Thuế tiêu thụ đặc biệt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Mặt hàng thuốc lá điếu, xì gà sản xuất trong nước</w:t>
      </w:r>
      <w:r>
        <w:rPr>
          <w:b w:val="0"/>
          <w:i w:val="0"/>
        </w:rPr>
        <w:br/>
      </w:r>
      <w:r>
        <w:rPr>
          <w:b w:val="0"/>
          <w:i w:val="0"/>
        </w:rPr>
        <w:br/>
      </w:r>
      <w:r>
        <w:rPr>
          <w:b w:val="0"/>
          <w:i w:val="0"/>
        </w:rPr>
        <w:t>2.1.1</w:t>
      </w:r>
      <w:r>
        <w:rPr>
          <w:b w:val="0"/>
          <w:i w:val="0"/>
        </w:rPr>
        <w:br/>
      </w:r>
      <w:r>
        <w:rPr>
          <w:b w:val="0"/>
          <w:i w:val="0"/>
        </w:rPr>
        <w:br/>
      </w:r>
      <w:r>
        <w:rPr>
          <w:b w:val="0"/>
          <w:i w:val="0"/>
        </w:rPr>
        <w:t>2.2.1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Mặt hàng rượu, bia sản xuất trong nước</w:t>
      </w:r>
      <w:r>
        <w:rPr>
          <w:b w:val="0"/>
          <w:i w:val="0"/>
        </w:rPr>
        <w:br/>
      </w:r>
      <w:r>
        <w:rPr>
          <w:b w:val="0"/>
          <w:i w:val="0"/>
        </w:rPr>
        <w:br/>
      </w:r>
      <w:r>
        <w:rPr>
          <w:b w:val="0"/>
          <w:i w:val="0"/>
        </w:rPr>
        <w:t>2.1.2</w:t>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Mặt hàng ô tô dưới 24 chỗ ngồi sản xuất trong nước</w:t>
      </w:r>
      <w:r>
        <w:rPr>
          <w:b w:val="0"/>
          <w:i w:val="0"/>
        </w:rPr>
        <w:br/>
      </w:r>
      <w:r>
        <w:rPr>
          <w:b w:val="0"/>
          <w:i w:val="0"/>
        </w:rPr>
        <w:br/>
      </w:r>
      <w:r>
        <w:rPr>
          <w:b w:val="0"/>
          <w:i w:val="0"/>
        </w:rPr>
        <w:t>2.1.3</w:t>
      </w:r>
      <w:r>
        <w:rPr>
          <w:b w:val="0"/>
          <w:i w:val="0"/>
        </w:rPr>
        <w:br/>
      </w:r>
      <w:r>
        <w:rPr>
          <w:b w:val="0"/>
          <w:i w:val="0"/>
        </w:rPr>
        <w:br/>
      </w:r>
      <w:r>
        <w:rPr>
          <w:b w:val="0"/>
          <w:i w:val="0"/>
        </w:rPr>
        <w:t>2.2.3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Mặt hàng xăng các loại, nap-ta, chế phẩm tái hợp và các chế phẩm khác để pha chế xăng được sản xuất trong nước</w:t>
      </w:r>
      <w:r>
        <w:rPr>
          <w:b w:val="0"/>
          <w:i w:val="0"/>
        </w:rPr>
        <w:br/>
      </w:r>
      <w:r>
        <w:rPr>
          <w:b w:val="0"/>
          <w:i w:val="0"/>
        </w:rPr>
        <w:br/>
      </w:r>
      <w:r>
        <w:rPr>
          <w:b w:val="0"/>
          <w:i w:val="0"/>
        </w:rPr>
        <w:t>2.1.4</w:t>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Các dịch vụ, các hàng hoá khác sản xuất trong nước</w:t>
      </w:r>
      <w:r>
        <w:rPr>
          <w:b w:val="0"/>
          <w:i w:val="0"/>
        </w:rPr>
        <w:br/>
      </w:r>
      <w:r>
        <w:rPr>
          <w:b w:val="0"/>
          <w:i w:val="0"/>
        </w:rPr>
        <w:br/>
      </w:r>
      <w:r>
        <w:rPr>
          <w:b w:val="0"/>
          <w:i w:val="0"/>
        </w:rPr>
        <w:t>2.1.5</w:t>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Khác</w:t>
      </w:r>
      <w:r>
        <w:rPr>
          <w:b w:val="0"/>
          <w:i w:val="0"/>
        </w:rPr>
        <w:br/>
      </w:r>
      <w:r>
        <w:rPr>
          <w:b w:val="0"/>
          <w:i w:val="0"/>
        </w:rPr>
        <w:br/>
      </w:r>
      <w:r>
        <w:rPr>
          <w:b w:val="0"/>
          <w:i w:val="0"/>
        </w:rPr>
        <w:t>2.1.6</w:t>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Phí thuộc lĩnh vực thương mại,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Phí thẩm định kinh doanh thương mại có điều kiện thuộc lĩnh vực khoa học, công nghệ</w:t>
      </w:r>
      <w:r>
        <w:rPr>
          <w:b w:val="0"/>
          <w:i w:val="0"/>
        </w:rPr>
        <w:br/>
      </w:r>
      <w:r>
        <w:rPr>
          <w:b w:val="0"/>
          <w:i w:val="0"/>
        </w:rPr>
        <w:br/>
      </w:r>
      <w:r>
        <w:rPr>
          <w:b w:val="0"/>
          <w:i w:val="0"/>
        </w:rPr>
        <w:t>8.3.111</w:t>
      </w:r>
      <w:r>
        <w:rPr>
          <w:b w:val="0"/>
          <w:i w:val="0"/>
        </w:rPr>
        <w:br/>
      </w:r>
      <w:r>
        <w:rPr>
          <w:b w:val="0"/>
          <w:i w:val="0"/>
        </w:rPr>
        <w:br/>
      </w:r>
      <w:r>
        <w:rPr>
          <w:b w:val="0"/>
          <w:i w:val="0"/>
        </w:rPr>
        <w:t>8.3.11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Lệ phí quản lý nhà nước liên quan đến sản xuất,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Lệ phí cấp giấy chứng nhận đăng ký kinh doanh, cung cấp thông tin về đăng ký kinh doanh, đối với công ty trách nhiệm hữu hạn</w:t>
      </w:r>
      <w:r>
        <w:rPr>
          <w:b w:val="0"/>
          <w:i w:val="0"/>
        </w:rPr>
        <w:br/>
      </w:r>
      <w:r>
        <w:rPr>
          <w:b w:val="0"/>
          <w:i w:val="0"/>
        </w:rPr>
        <w:br/>
      </w:r>
      <w:r>
        <w:rPr>
          <w:b w:val="0"/>
          <w:i w:val="0"/>
        </w:rPr>
        <w:t>9.14.38</w:t>
      </w:r>
      <w:r>
        <w:rPr>
          <w:b w:val="0"/>
          <w:i w:val="0"/>
        </w:rPr>
        <w:br/>
      </w:r>
      <w:r>
        <w:rPr>
          <w:b w:val="0"/>
          <w:i w:val="0"/>
        </w:rPr>
        <w:br/>
      </w:r>
      <w:r>
        <w:rPr>
          <w:b w:val="0"/>
          <w:i w:val="0"/>
        </w:rPr>
        <w:t>8.14.3</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Mẫu số B2-01/BC-NS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đầu tư phát triển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đầu tư XDCB tập trung</w:t>
      </w:r>
      <w:r>
        <w:rPr>
          <w:b w:val="0"/>
          <w:i w:val="0"/>
        </w:rPr>
        <w:br/>
      </w:r>
      <w:r>
        <w:rPr>
          <w:b w:val="0"/>
          <w:i w:val="0"/>
        </w:rPr>
        <w:br/>
      </w:r>
      <w:r>
        <w:rPr>
          <w:b w:val="0"/>
          <w:i w:val="0"/>
        </w:rPr>
        <w:t>1.1.01</w:t>
      </w:r>
      <w:r>
        <w:rPr>
          <w:b w:val="0"/>
          <w:i w:val="0"/>
        </w:rPr>
        <w:br/>
      </w:r>
      <w:r>
        <w:rPr>
          <w:b w:val="0"/>
          <w:i w:val="0"/>
        </w:rPr>
        <w:br/>
      </w:r>
      <w:r>
        <w:rPr>
          <w:b w:val="0"/>
          <w:i w:val="0"/>
        </w:rPr>
        <w:t>1.1.1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đầu tư từ nguồn thu tiền sử dụng đất</w:t>
      </w:r>
      <w:r>
        <w:rPr>
          <w:b w:val="0"/>
          <w:i w:val="0"/>
        </w:rPr>
        <w:br/>
      </w:r>
      <w:r>
        <w:rPr>
          <w:b w:val="0"/>
          <w:i w:val="0"/>
        </w:rPr>
        <w:br/>
      </w:r>
      <w:r>
        <w:rPr>
          <w:b w:val="0"/>
          <w:i w:val="0"/>
        </w:rPr>
        <w:t>1.1.02</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dự án trồng mới 5 triệu ha rừng</w:t>
      </w:r>
      <w:r>
        <w:rPr>
          <w:b w:val="0"/>
          <w:i w:val="0"/>
        </w:rPr>
        <w:br/>
      </w:r>
      <w:r>
        <w:rPr>
          <w:b w:val="0"/>
          <w:i w:val="0"/>
        </w:rPr>
        <w:br/>
      </w:r>
      <w:r>
        <w:rPr>
          <w:b w:val="0"/>
          <w:i w:val="0"/>
        </w:rPr>
        <w:t>1.1.03</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chương trình biển Đông, hải đảo, cảnh sát biển</w:t>
      </w:r>
      <w:r>
        <w:rPr>
          <w:b w:val="0"/>
          <w:i w:val="0"/>
        </w:rPr>
        <w:br/>
      </w:r>
      <w:r>
        <w:rPr>
          <w:b w:val="0"/>
          <w:i w:val="0"/>
        </w:rPr>
        <w:br/>
      </w:r>
      <w:r>
        <w:rPr>
          <w:b w:val="0"/>
          <w:i w:val="0"/>
        </w:rPr>
        <w:t>1.1.04</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Đầu tư cho Tổng công ty Dầu khí</w:t>
      </w:r>
      <w:r>
        <w:rPr>
          <w:b w:val="0"/>
          <w:i w:val="0"/>
        </w:rPr>
        <w:br/>
      </w:r>
      <w:r>
        <w:rPr>
          <w:b w:val="0"/>
          <w:i w:val="0"/>
        </w:rPr>
        <w:br/>
      </w:r>
      <w:r>
        <w:rPr>
          <w:b w:val="0"/>
          <w:i w:val="0"/>
        </w:rPr>
        <w:t>1.1.05</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thường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sự nghiệp kinh tế khác</w:t>
      </w:r>
      <w:r>
        <w:rPr>
          <w:b w:val="0"/>
          <w:i w:val="0"/>
        </w:rPr>
        <w:br/>
      </w:r>
      <w:r>
        <w:rPr>
          <w:b w:val="0"/>
          <w:i w:val="0"/>
        </w:rPr>
        <w:br/>
      </w:r>
      <w:r>
        <w:rPr>
          <w:b w:val="0"/>
          <w:i/>
        </w:rPr>
        <w:t>3.11.4</w:t>
      </w:r>
      <w:r>
        <w:rPr>
          <w:b w:val="0"/>
          <w:i w:val="0"/>
        </w:rPr>
        <w:br/>
      </w:r>
      <w:r>
        <w:rPr>
          <w:b w:val="0"/>
          <w:i w:val="0"/>
        </w:rPr>
        <w:br/>
      </w:r>
      <w:r>
        <w:rPr>
          <w:b w:val="0"/>
          <w:i/>
        </w:rPr>
        <w:t>3.12.4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ĐẦU TƯ TỪ NGUỒN TRÁI PHIẾU CHÍNH PHỦ VÀ CÔNG TRÁI</w:t>
      </w:r>
      <w:r>
        <w:rPr>
          <w:b w:val="0"/>
          <w:i w:val="0"/>
        </w:rPr>
        <w:br/>
      </w:r>
      <w:r>
        <w:rPr>
          <w:b w:val="0"/>
          <w:i w:val="0"/>
        </w:rPr>
        <w:br/>
      </w:r>
      <w:r>
        <w:rPr>
          <w:b/>
          <w:i w:val="0"/>
        </w:rPr>
        <w:t>V</w:t>
      </w:r>
      <w:r>
        <w:rPr>
          <w:b w:val="0"/>
          <w:i w:val="0"/>
        </w:rPr>
        <w:br/>
      </w:r>
      <w:r>
        <w:rPr>
          <w:b w:val="0"/>
          <w:i w:val="0"/>
        </w:rPr>
        <w:br/>
      </w:r>
      <w:r>
        <w:rPr>
          <w:b/>
          <w:i w:val="0"/>
        </w:rPr>
        <w:t>VI</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Mẫu số B2-02/BC-NS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đầu tư phát triển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đầu tư XDCB tập trung</w:t>
      </w:r>
      <w:r>
        <w:rPr>
          <w:b w:val="0"/>
          <w:i w:val="0"/>
        </w:rPr>
        <w:br/>
      </w:r>
      <w:r>
        <w:rPr>
          <w:b w:val="0"/>
          <w:i w:val="0"/>
        </w:rPr>
        <w:br/>
      </w:r>
      <w:r>
        <w:rPr>
          <w:b w:val="0"/>
          <w:i w:val="0"/>
        </w:rPr>
        <w:t>1.1.01</w:t>
      </w:r>
      <w:r>
        <w:rPr>
          <w:b w:val="0"/>
          <w:i w:val="0"/>
        </w:rPr>
        <w:br/>
      </w:r>
      <w:r>
        <w:rPr>
          <w:b w:val="0"/>
          <w:i w:val="0"/>
        </w:rPr>
        <w:br/>
      </w:r>
      <w:r>
        <w:rPr>
          <w:b w:val="0"/>
          <w:i w:val="0"/>
        </w:rPr>
        <w:t>1.1.1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đầu tư từ nguồn thu tiền sử dụng đất</w:t>
      </w:r>
      <w:r>
        <w:rPr>
          <w:b w:val="0"/>
          <w:i w:val="0"/>
        </w:rPr>
        <w:br/>
      </w:r>
      <w:r>
        <w:rPr>
          <w:b w:val="0"/>
          <w:i w:val="0"/>
        </w:rPr>
        <w:br/>
      </w:r>
      <w:r>
        <w:rPr>
          <w:b w:val="0"/>
          <w:i w:val="0"/>
        </w:rPr>
        <w:t>1.1.02</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chương trình biển Đông, hải đảo</w:t>
      </w:r>
      <w:r>
        <w:rPr>
          <w:b w:val="0"/>
          <w:i w:val="0"/>
        </w:rPr>
        <w:br/>
      </w:r>
      <w:r>
        <w:rPr>
          <w:b w:val="0"/>
          <w:i w:val="0"/>
        </w:rPr>
        <w:br/>
      </w:r>
      <w:r>
        <w:rPr>
          <w:b w:val="0"/>
          <w:i w:val="0"/>
        </w:rPr>
        <w:t>1.1.03</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dự án trồng mới 5 triệu ha rừng</w:t>
      </w:r>
      <w:r>
        <w:rPr>
          <w:b w:val="0"/>
          <w:i w:val="0"/>
        </w:rPr>
        <w:br/>
      </w:r>
      <w:r>
        <w:rPr>
          <w:b w:val="0"/>
          <w:i w:val="0"/>
        </w:rPr>
        <w:br/>
      </w:r>
      <w:r>
        <w:rPr>
          <w:b w:val="0"/>
          <w:i w:val="0"/>
        </w:rPr>
        <w:t>1.1.04</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thường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sự nghiệp nông, lâm, thuỷ lợi</w:t>
      </w:r>
      <w:r>
        <w:rPr>
          <w:b w:val="0"/>
          <w:i w:val="0"/>
        </w:rPr>
        <w:br/>
      </w:r>
      <w:r>
        <w:rPr>
          <w:b w:val="0"/>
          <w:i w:val="0"/>
        </w:rPr>
        <w:br/>
      </w:r>
      <w:r>
        <w:rPr>
          <w:b w:val="0"/>
          <w:i/>
        </w:rPr>
        <w:t>3.12</w:t>
      </w:r>
      <w:r>
        <w:rPr>
          <w:b w:val="0"/>
          <w:i w:val="0"/>
        </w:rPr>
        <w:br/>
      </w:r>
      <w:r>
        <w:rPr>
          <w:b w:val="0"/>
          <w:i w:val="0"/>
        </w:rPr>
        <w:br/>
      </w:r>
      <w:r>
        <w:rPr>
          <w:b w:val="0"/>
          <w:i/>
        </w:rPr>
        <w:t>3.12.1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sự nghiệp thủy sản</w:t>
      </w:r>
      <w:r>
        <w:rPr>
          <w:b w:val="0"/>
          <w:i w:val="0"/>
        </w:rPr>
        <w:br/>
      </w:r>
      <w:r>
        <w:rPr>
          <w:b w:val="0"/>
          <w:i w:val="0"/>
        </w:rPr>
        <w:br/>
      </w:r>
      <w:r>
        <w:rPr>
          <w:b w:val="0"/>
          <w:i/>
        </w:rPr>
        <w:t>3.12</w:t>
      </w:r>
      <w:r>
        <w:rPr>
          <w:b w:val="0"/>
          <w:i w:val="0"/>
        </w:rPr>
        <w:br/>
      </w:r>
      <w:r>
        <w:rPr>
          <w:b w:val="0"/>
          <w:i w:val="0"/>
        </w:rPr>
        <w:br/>
      </w:r>
      <w:r>
        <w:rPr>
          <w:b w:val="0"/>
          <w:i/>
        </w:rPr>
        <w:t>3.12.2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sự nghiệp giao thông</w:t>
      </w:r>
      <w:r>
        <w:rPr>
          <w:b w:val="0"/>
          <w:i w:val="0"/>
        </w:rPr>
        <w:br/>
      </w:r>
      <w:r>
        <w:rPr>
          <w:b w:val="0"/>
          <w:i w:val="0"/>
        </w:rPr>
        <w:br/>
      </w:r>
      <w:r>
        <w:rPr>
          <w:b w:val="0"/>
          <w:i/>
        </w:rPr>
        <w:t>3.12</w:t>
      </w:r>
      <w:r>
        <w:rPr>
          <w:b w:val="0"/>
          <w:i w:val="0"/>
        </w:rPr>
        <w:br/>
      </w:r>
      <w:r>
        <w:rPr>
          <w:b w:val="0"/>
          <w:i w:val="0"/>
        </w:rPr>
        <w:br/>
      </w:r>
      <w:r>
        <w:rPr>
          <w:b w:val="0"/>
          <w:i/>
        </w:rPr>
        <w:t>3.12.3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sự nghiệp kinh tế khác</w:t>
      </w:r>
      <w:r>
        <w:rPr>
          <w:b w:val="0"/>
          <w:i w:val="0"/>
        </w:rPr>
        <w:br/>
      </w:r>
      <w:r>
        <w:rPr>
          <w:b w:val="0"/>
          <w:i w:val="0"/>
        </w:rPr>
        <w:br/>
      </w:r>
      <w:r>
        <w:rPr>
          <w:b w:val="0"/>
          <w:i/>
        </w:rPr>
        <w:t>3.11</w:t>
      </w:r>
      <w:r>
        <w:rPr>
          <w:b w:val="0"/>
          <w:i w:val="0"/>
        </w:rPr>
        <w:br/>
      </w:r>
      <w:r>
        <w:rPr>
          <w:b w:val="0"/>
          <w:i w:val="0"/>
        </w:rPr>
        <w:br/>
      </w:r>
      <w:r>
        <w:rPr>
          <w:b w:val="0"/>
          <w:i/>
        </w:rPr>
        <w:t>3.12.4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quản lý nhà nước</w:t>
      </w:r>
      <w:r>
        <w:rPr>
          <w:b w:val="0"/>
          <w:i w:val="0"/>
        </w:rPr>
        <w:br/>
      </w:r>
      <w:r>
        <w:rPr>
          <w:b w:val="0"/>
          <w:i w:val="0"/>
        </w:rPr>
        <w:br/>
      </w:r>
      <w:r>
        <w:rPr>
          <w:b w:val="0"/>
          <w:i/>
        </w:rPr>
        <w:t>3.14</w:t>
      </w:r>
      <w:r>
        <w:rPr>
          <w:b w:val="0"/>
          <w:i w:val="0"/>
        </w:rPr>
        <w:br/>
      </w:r>
      <w:r>
        <w:rPr>
          <w:b w:val="0"/>
          <w:i w:val="0"/>
        </w:rPr>
        <w:br/>
      </w:r>
      <w:r>
        <w:rPr>
          <w:b w:val="0"/>
          <w:i/>
        </w:rPr>
        <w:t>3.14.1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hoạt động Đảng, tổ chức chính trị</w:t>
      </w:r>
      <w:r>
        <w:rPr>
          <w:b w:val="0"/>
          <w:i w:val="0"/>
        </w:rPr>
        <w:br/>
      </w:r>
      <w:r>
        <w:rPr>
          <w:b w:val="0"/>
          <w:i w:val="0"/>
        </w:rPr>
        <w:br/>
      </w:r>
      <w:r>
        <w:rPr>
          <w:b w:val="0"/>
          <w:i/>
        </w:rPr>
        <w:t>3.14</w:t>
      </w:r>
      <w:r>
        <w:rPr>
          <w:b w:val="0"/>
          <w:i w:val="0"/>
        </w:rPr>
        <w:br/>
      </w:r>
      <w:r>
        <w:rPr>
          <w:b w:val="0"/>
          <w:i w:val="0"/>
        </w:rPr>
        <w:br/>
      </w:r>
      <w:r>
        <w:rPr>
          <w:b w:val="0"/>
          <w:i/>
        </w:rPr>
        <w:t>3.14.2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hỗ trợ hội, đoàn thể</w:t>
      </w:r>
      <w:r>
        <w:rPr>
          <w:b w:val="0"/>
          <w:i w:val="0"/>
        </w:rPr>
        <w:br/>
      </w:r>
      <w:r>
        <w:rPr>
          <w:b w:val="0"/>
          <w:i w:val="0"/>
        </w:rPr>
        <w:br/>
      </w:r>
      <w:r>
        <w:rPr>
          <w:b w:val="0"/>
          <w:i/>
        </w:rPr>
        <w:t>3.14</w:t>
      </w:r>
      <w:r>
        <w:rPr>
          <w:b w:val="0"/>
          <w:i w:val="0"/>
        </w:rPr>
        <w:br/>
      </w:r>
      <w:r>
        <w:rPr>
          <w:b w:val="0"/>
          <w:i w:val="0"/>
        </w:rPr>
        <w:br/>
      </w:r>
      <w:r>
        <w:rPr>
          <w:b w:val="0"/>
          <w:i/>
        </w:rPr>
        <w:t>3.14.3</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Mẫu số B2-04/BC-NS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đầu tư phát triển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đầu tư XDCB tập trung</w:t>
      </w:r>
      <w:r>
        <w:rPr>
          <w:b w:val="0"/>
          <w:i w:val="0"/>
        </w:rPr>
        <w:br/>
      </w:r>
      <w:r>
        <w:rPr>
          <w:b w:val="0"/>
          <w:i w:val="0"/>
        </w:rPr>
        <w:br/>
      </w:r>
      <w:r>
        <w:rPr>
          <w:b w:val="0"/>
          <w:i w:val="0"/>
        </w:rPr>
        <w:t>1.1.01</w:t>
      </w:r>
      <w:r>
        <w:rPr>
          <w:b w:val="0"/>
          <w:i w:val="0"/>
        </w:rPr>
        <w:br/>
      </w:r>
      <w:r>
        <w:rPr>
          <w:b w:val="0"/>
          <w:i w:val="0"/>
        </w:rPr>
        <w:br/>
      </w:r>
      <w:r>
        <w:rPr>
          <w:b w:val="0"/>
          <w:i w:val="0"/>
        </w:rPr>
        <w:t>1.1.1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đầu tư từ nguồn thu tiền sử dụng đất</w:t>
      </w:r>
      <w:r>
        <w:rPr>
          <w:b w:val="0"/>
          <w:i w:val="0"/>
        </w:rPr>
        <w:br/>
      </w:r>
      <w:r>
        <w:rPr>
          <w:b w:val="0"/>
          <w:i w:val="0"/>
        </w:rPr>
        <w:br/>
      </w:r>
      <w:r>
        <w:rPr>
          <w:b w:val="0"/>
          <w:i w:val="0"/>
        </w:rPr>
        <w:t>1.1.02</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dự án trồng mới 5 triệu ha rừng</w:t>
      </w:r>
      <w:r>
        <w:rPr>
          <w:b w:val="0"/>
          <w:i w:val="0"/>
        </w:rPr>
        <w:br/>
      </w:r>
      <w:r>
        <w:rPr>
          <w:b w:val="0"/>
          <w:i w:val="0"/>
        </w:rPr>
        <w:br/>
      </w:r>
      <w:r>
        <w:rPr>
          <w:b w:val="0"/>
          <w:i w:val="0"/>
        </w:rPr>
        <w:t>1.1.03</w:t>
      </w:r>
      <w:r>
        <w:rPr>
          <w:b w:val="0"/>
          <w:i w:val="0"/>
        </w:rPr>
        <w:br/>
      </w:r>
      <w:r>
        <w:rPr>
          <w:b w:val="0"/>
          <w:i w:val="0"/>
        </w:rPr>
        <w:br/>
      </w:r>
      <w:r>
        <w:rPr>
          <w:b w:val="0"/>
          <w:i w:val="0"/>
        </w:rPr>
        <w:t>1.1.3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Chi chương trình biển Đông, hải đảo, cảnh sát biển</w:t>
      </w:r>
      <w:r>
        <w:rPr>
          <w:b w:val="0"/>
          <w:i w:val="0"/>
        </w:rPr>
        <w:br/>
      </w:r>
      <w:r>
        <w:rPr>
          <w:b w:val="0"/>
          <w:i w:val="0"/>
        </w:rPr>
        <w:br/>
      </w:r>
      <w:r>
        <w:rPr>
          <w:b w:val="0"/>
          <w:i w:val="0"/>
        </w:rPr>
        <w:t>1.1.04</w:t>
      </w:r>
      <w:r>
        <w:rPr>
          <w:b w:val="0"/>
          <w:i w:val="0"/>
        </w:rPr>
        <w:br/>
      </w:r>
      <w:r>
        <w:rPr>
          <w:b w:val="0"/>
          <w:i w:val="0"/>
        </w:rPr>
        <w:br/>
      </w:r>
      <w:r>
        <w:rPr>
          <w:b w:val="0"/>
          <w:i w:val="0"/>
        </w:rPr>
        <w:t>1.1.4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Đầu tư cho Tổng công ty Dầu khí</w:t>
      </w:r>
      <w:r>
        <w:rPr>
          <w:b w:val="0"/>
          <w:i w:val="0"/>
        </w:rPr>
        <w:br/>
      </w:r>
      <w:r>
        <w:rPr>
          <w:b w:val="0"/>
          <w:i w:val="0"/>
        </w:rPr>
        <w:br/>
      </w:r>
      <w:r>
        <w:rPr>
          <w:b w:val="0"/>
          <w:i w:val="0"/>
        </w:rPr>
        <w:t>1.1.05</w:t>
      </w:r>
      <w:r>
        <w:rPr>
          <w:b w:val="0"/>
          <w:i w:val="0"/>
        </w:rPr>
        <w:br/>
      </w:r>
      <w:r>
        <w:rPr>
          <w:b w:val="0"/>
          <w:i w:val="0"/>
        </w:rPr>
        <w:br/>
      </w:r>
      <w:r>
        <w:rPr>
          <w:b w:val="0"/>
          <w:i w:val="0"/>
        </w:rPr>
        <w:t>1.1.5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Chi thường xuyên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rPr>
        <w:t>Chi sự nghiệp kinh tế khác</w:t>
      </w:r>
      <w:r>
        <w:rPr>
          <w:b w:val="0"/>
          <w:i w:val="0"/>
        </w:rPr>
        <w:br/>
      </w:r>
      <w:r>
        <w:rPr>
          <w:b w:val="0"/>
          <w:i w:val="0"/>
        </w:rPr>
        <w:br/>
      </w:r>
      <w:r>
        <w:rPr>
          <w:b w:val="0"/>
          <w:i/>
        </w:rPr>
        <w:t>3.11.4</w:t>
      </w:r>
      <w:r>
        <w:rPr>
          <w:b w:val="0"/>
          <w:i w:val="0"/>
        </w:rPr>
        <w:br/>
      </w:r>
      <w:r>
        <w:rPr>
          <w:b w:val="0"/>
          <w:i w:val="0"/>
        </w:rPr>
        <w:br/>
      </w:r>
      <w:r>
        <w:rPr>
          <w:b w:val="0"/>
          <w:i/>
        </w:rPr>
        <w:t>3.12.4</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Mẫu số B2-05/BC-NS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Các chỉ tiêu từ "</w:t>
      </w:r>
      <w:r>
        <w:rPr>
          <w:b w:val="0"/>
          <w:i/>
        </w:rPr>
        <w:t xml:space="preserve">Liên hiệp các tổ chức hữu nghị Việt Nam" </w:t>
      </w:r>
      <w:r>
        <w:rPr>
          <w:b w:val="0"/>
          <w:i w:val="0"/>
        </w:rPr>
        <w:t>đến</w:t>
      </w:r>
      <w:r>
        <w:rPr>
          <w:b w:val="0"/>
          <w:i/>
        </w:rPr>
        <w:t xml:space="preserve"> "Chi đầu tư từ nguồn Trái phiếu Chính phủ"</w:t>
      </w:r>
      <w:r>
        <w:rPr>
          <w:b w:val="0"/>
          <w:i w:val="0"/>
        </w:rPr>
        <w:br/>
      </w:r>
      <w:r>
        <w:rPr>
          <w:b w:val="0"/>
          <w:i w:val="0"/>
        </w:rPr>
        <w:br/>
      </w:r>
      <w:r>
        <w:rPr>
          <w:b w:val="0"/>
          <w:i w:val="0"/>
        </w:rPr>
        <w:t>64 đến 122</w:t>
      </w:r>
      <w:r>
        <w:rPr>
          <w:b w:val="0"/>
          <w:i w:val="0"/>
        </w:rPr>
        <w:br/>
      </w:r>
      <w:r>
        <w:rPr>
          <w:b w:val="0"/>
          <w:i w:val="0"/>
        </w:rPr>
        <w:br/>
      </w:r>
      <w:r>
        <w:rPr>
          <w:b w:val="0"/>
          <w:i w:val="0"/>
        </w:rPr>
        <w:t>65 đến 123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Mẫu số B2-07/BC-NS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Các cơ quan quản lý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Ngành Tư pháp</w:t>
      </w:r>
      <w:r>
        <w:rPr>
          <w:b w:val="0"/>
          <w:i w:val="0"/>
        </w:rPr>
        <w:br/>
      </w:r>
      <w:r>
        <w:rPr>
          <w:b w:val="0"/>
          <w:i w:val="0"/>
        </w:rPr>
        <w:br/>
      </w:r>
      <w:r>
        <w:rPr>
          <w:b w:val="0"/>
          <w:i w:val="0"/>
        </w:rPr>
        <w:t>5</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Mẫu số B4-02/BC-NS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Số tiền</w:t>
      </w:r>
      <w:r>
        <w:rPr>
          <w:b w:val="0"/>
          <w:i w:val="0"/>
        </w:rPr>
        <w:br/>
      </w:r>
      <w:r>
        <w:rPr>
          <w:b w:val="0"/>
          <w:i w:val="0"/>
        </w:rPr>
        <w:br/>
      </w:r>
      <w:r>
        <w:rPr>
          <w:b w:val="0"/>
          <w:i w:val="0"/>
        </w:rPr>
        <w:t>11</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NS cấp tỉnh</w:t>
      </w:r>
      <w:r>
        <w:rPr>
          <w:b w:val="0"/>
          <w:i w:val="0"/>
        </w:rPr>
        <w:br/>
      </w:r>
      <w:r>
        <w:rPr>
          <w:b w:val="0"/>
          <w:i w:val="0"/>
        </w:rPr>
        <w:br/>
      </w:r>
      <w:r>
        <w:rPr>
          <w:b w:val="0"/>
          <w:i w:val="0"/>
        </w:rPr>
        <w:t>12</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NS cấp huyện</w:t>
      </w:r>
      <w:r>
        <w:rPr>
          <w:b w:val="0"/>
          <w:i w:val="0"/>
        </w:rPr>
        <w:br/>
      </w:r>
      <w:r>
        <w:rPr>
          <w:b w:val="0"/>
          <w:i w:val="0"/>
        </w:rPr>
        <w:br/>
      </w:r>
      <w:r>
        <w:rPr>
          <w:b w:val="0"/>
          <w:i w:val="0"/>
        </w:rPr>
        <w:t>13</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NS xã, phường, thị trấn</w:t>
      </w:r>
      <w:r>
        <w:rPr>
          <w:b w:val="0"/>
          <w:i w:val="0"/>
        </w:rPr>
        <w:br/>
      </w:r>
      <w:r>
        <w:rPr>
          <w:b w:val="0"/>
          <w:i w:val="0"/>
        </w:rPr>
        <w:br/>
      </w:r>
      <w:r>
        <w:rPr>
          <w:b w:val="0"/>
          <w:i w:val="0"/>
        </w:rPr>
        <w:t>15</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Mẫu số B8-03/BC-NS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rPr>
        <w:t>Tổng số chi NS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Chi bổ sung cho NS xã</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rPr>
              <w:t>- UBND các tỉnh, thành phố trực thuộc TW;</w:t>
            </w:r>
            <w:r>
              <w:br/>
            </w:r>
            <w:r>
              <w:rPr>
                <w:b w:val="0"/>
                <w:i/>
              </w:rPr>
              <w:br/>
              <w:t xml:space="preserve">           - Công báo;</w:t>
            </w:r>
            <w:r>
              <w:br/>
            </w:r>
            <w:r>
              <w:rPr>
                <w:b w:val="0"/>
                <w:i/>
              </w:rPr>
              <w:br/>
              <w:t xml:space="preserve">           - Website Chính phủ;</w:t>
            </w:r>
            <w:r>
              <w:br/>
            </w:r>
            <w:r>
              <w:rPr>
                <w:b w:val="0"/>
                <w:i/>
              </w:rPr>
              <w:br/>
              <w:t xml:space="preserve">           - Trang Website Bộ Tài chính;</w:t>
            </w:r>
            <w:r>
              <w:br/>
            </w:r>
            <w:r>
              <w:rPr>
                <w:b w:val="0"/>
                <w:i/>
              </w:rPr>
              <w:br/>
              <w:t xml:space="preserve">           - Kiểm toán nhà nước;</w:t>
            </w:r>
            <w:r>
              <w:br/>
            </w:r>
            <w:r>
              <w:rPr>
                <w:b w:val="0"/>
                <w:i/>
              </w:rPr>
              <w:br/>
              <w:t xml:space="preserve">           - Sở Tài chính, KBNN, Cục Thuế, Cục Hải quan các tỉnh, thành phố;</w:t>
            </w:r>
            <w:r>
              <w:br/>
            </w:r>
            <w:r>
              <w:rPr>
                <w:b w:val="0"/>
                <w:i/>
              </w:rPr>
              <w:br/>
              <w:t xml:space="preserve">           - Các đơn vị thuộc Bộ;</w:t>
            </w:r>
            <w:r>
              <w:br/>
            </w:r>
            <w:r>
              <w:rPr>
                <w:b w:val="0"/>
                <w:i/>
              </w:rPr>
              <w:br/>
              <w:t xml:space="preserve">           - Lưu: VT, CĐKT, NSNN và KBNN.</w:t>
            </w:r>
          </w:p>
        </w:tc>
        <w:tc>
          <w:tcPr>
            <w:tcW w:type="dxa" w:w="4320"/>
          </w:tcPr>
          <w:p>
            <w:r>
              <w:rPr>
                <w:b w:val="0"/>
                <w:i w:val="0"/>
              </w:rPr>
              <w:br/>
            </w:r>
            <w:r>
              <w:rPr>
                <w:b/>
                <w:i w:val="0"/>
              </w:rPr>
              <w:t>TUQ. BỘ TRƯỞNG</w:t>
            </w:r>
            <w:r>
              <w:br/>
            </w:r>
            <w:r>
              <w:rPr>
                <w:b/>
                <w:i w:val="0"/>
              </w:rPr>
              <w:br/>
              <w:t xml:space="preserve">           CHÁNH VĂN PHÒNG</w:t>
            </w:r>
            <w:r>
              <w:br/>
            </w:r>
            <w:r>
              <w:rPr>
                <w:b/>
                <w:i/>
              </w:rPr>
              <w:t>(Đã ký)</w:t>
            </w:r>
            <w:r>
              <w:br/>
            </w:r>
            <w:r>
              <w:br/>
            </w:r>
            <w:r>
              <w:br/>
            </w:r>
            <w:r>
              <w:br/>
            </w:r>
            <w:r>
              <w:rPr>
                <w:b/>
                <w:i w:val="0"/>
              </w:rPr>
              <w:br/>
              <w:t xml:space="preserve">            Đinh Văn Nhã</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