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20/2025/QĐ-UBND Ban hành Quy định chức năng, nhiệm vụ, quyền hạn và cơ cấu tổ chức của Thanh tra tỉnh Quảng Trị</w:t>
      </w:r>
    </w:p>
    <w:p>
      <w:r>
        <w:rPr>
          <w:b w:val="0"/>
          <w:i w:val="0"/>
        </w:rPr>
        <w:br/>
      </w:r>
      <w:r>
        <w:rPr>
          <w:b w:val="0"/>
          <w:i w:val="0"/>
        </w:rPr>
        <w:br/>
      </w:r>
      <w:r>
        <w:rPr>
          <w:b/>
          <w:i w:val="0"/>
        </w:rPr>
        <w:t>ỦY BAN NHÂN DÂN</w:t>
      </w:r>
      <w:r>
        <w:br/>
      </w:r>
      <w:r>
        <w:rPr>
          <w:b/>
          <w:i w:val="0"/>
        </w:rPr>
        <w:br/>
        <w:t xml:space="preserve">        TỈNH QUẢNG TRỊ</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QUẢNG TRỊ</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20/2025/QĐ-UBND</w:t>
      </w:r>
      <w:r>
        <w:rPr>
          <w:b w:val="0"/>
          <w:i w:val="0"/>
        </w:rPr>
        <w:br/>
      </w:r>
      <w:r>
        <w:rPr>
          <w:b w:val="0"/>
          <w:i w:val="0"/>
        </w:rPr>
        <w:br/>
      </w:r>
      <w:r>
        <w:rPr>
          <w:b w:val="0"/>
          <w:i w:val="0"/>
        </w:rPr>
        <w:br/>
      </w:r>
      <w:r>
        <w:rPr>
          <w:b w:val="0"/>
          <w:i/>
        </w:rPr>
        <w:t>Quảng Trị, ngày 16 tháng 9 năm 2025</w:t>
      </w:r>
      <w:r>
        <w:rPr>
          <w:b w:val="0"/>
          <w:i w:val="0"/>
        </w:rPr>
        <w:br/>
      </w:r>
      <w:r>
        <w:rPr>
          <w:b w:val="0"/>
          <w:i w:val="0"/>
        </w:rPr>
        <w:br/>
      </w:r>
    </w:p>
    <w:p>
      <w:r>
        <w:rPr>
          <w:b w:val="0"/>
          <w:i w:val="0"/>
        </w:rPr>
        <w:br/>
      </w:r>
      <w:r>
        <w:rPr>
          <w:b w:val="0"/>
          <w:i w:val="0"/>
        </w:rPr>
        <w:t>Số: 20/2025/QĐ-UBND</w:t>
      </w:r>
      <w:r>
        <w:rPr>
          <w:b w:val="0"/>
          <w:i w:val="0"/>
        </w:rPr>
        <w:br/>
      </w:r>
    </w:p>
    <w:p>
      <w:r>
        <w:rPr>
          <w:b w:val="0"/>
          <w:i w:val="0"/>
        </w:rPr>
        <w:br/>
      </w:r>
      <w:r>
        <w:rPr>
          <w:b w:val="0"/>
          <w:i/>
        </w:rPr>
        <w:t>Quảng Trị, ngày 16 tháng 9 năm 2025</w:t>
      </w:r>
      <w:r>
        <w:rPr>
          <w:b w:val="0"/>
          <w:i w:val="0"/>
        </w:rPr>
        <w:br/>
      </w:r>
    </w:p>
    <w:p>
      <w:pPr>
        <w:jc w:val="center"/>
      </w:pPr>
      <w:r>
        <w:rPr>
          <w:b/>
          <w:i w:val="0"/>
        </w:rPr>
        <w:t>QUYẾT ĐỊNH</w:t>
      </w:r>
      <w:r>
        <w:br/>
      </w:r>
      <w:r>
        <w:rPr>
          <w:b/>
          <w:i w:val="0"/>
        </w:rPr>
        <w:br/>
        <w:t xml:space="preserve">      Ban hành Quy định chức năng, nhiệm vụ, quyền hạn và cơ cấu tổ chức của Thanh tra tỉnh Quảng Trị</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Thanh tra số 84/2025/QH15;</w:t>
      </w:r>
    </w:p>
    <w:p>
      <w:r>
        <w:rPr>
          <w:b w:val="0"/>
          <w: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03/2025/TT-TTCP của Tổng Thanh tra Chính phủ hướng dẫn chức năng, nhiệm vụ, quyền hạn của Thanh tra tỉnh, thành phố trực thuộc Trung ương;</w:t>
      </w:r>
    </w:p>
    <w:p>
      <w:r>
        <w:rPr>
          <w:b w:val="0"/>
          <w:i/>
        </w:rPr>
        <w:t>Theo đề nghị của Chánh Thanh tra tỉnh tại Tờ trình số 749/TTr-TTr ngày 29 tháng 8 năm 2025;</w:t>
      </w:r>
    </w:p>
    <w:p>
      <w:r>
        <w:rPr>
          <w:b w:val="0"/>
          <w:i/>
        </w:rPr>
        <w:t>Ủy ban nhân dân ban hành Quyết định ban hành Quy định chức năng, nhiệm vụ, quyền hạn và cơ cấu tổ chức của Thanh tra tỉnh Quảng Trị.</w:t>
      </w:r>
    </w:p>
    <w:p>
      <w:r>
        <w:rPr>
          <w:b/>
          <w:i w:val="0"/>
        </w:rPr>
        <w:t xml:space="preserve">Điều 1. </w:t>
      </w:r>
      <w:r>
        <w:rPr>
          <w:b w:val="0"/>
          <w:i w:val="0"/>
        </w:rPr>
        <w:t>Ban hành kèm theo Quyết định này Quy định chức năng, nhiệm vụ, quyền hạn và cơ cấu tổ chức của Thanh tra tỉnh Quảng Trị.</w:t>
      </w:r>
    </w:p>
    <w:p>
      <w:r>
        <w:rPr>
          <w:b/>
          <w:i w:val="0"/>
        </w:rPr>
        <w:t xml:space="preserve">Điều 2. </w:t>
      </w:r>
      <w:r>
        <w:rPr>
          <w:b w:val="0"/>
          <w:i w:val="0"/>
        </w:rPr>
        <w:t>Quyết định này có hiệu lực thi hành kể từ ngày 01 tháng 10 năm 2025. Các Quyết định sau đây hết hiệu lực kể từ ngày Quyết định này có hiệu lực thi hành:</w:t>
      </w:r>
    </w:p>
    <w:p>
      <w:r>
        <w:rPr>
          <w:b w:val="0"/>
          <w:i w:val="0"/>
        </w:rPr>
        <w:t>1. Quyết định số 12/2024/QĐ-UBND ngày 31 tháng 5 năm 2024 của UBND tỉnh Quảng Bình ban hành Quy định chức năng, nhiệm vụ, quyền hạn và cơ cấu tổ chức của Thanh tra tỉnh Quảng Bình.</w:t>
      </w:r>
    </w:p>
    <w:p>
      <w:r>
        <w:rPr>
          <w:b w:val="0"/>
          <w:i w:val="0"/>
        </w:rPr>
        <w:t>2. Quyết định số 24/2024/QĐ-UBND ngày 30 tháng 10 năm 2024 của UBND tỉnh Quảng Trị quy định chức năng, nhiệm vụ, quyền hạn và cơ cấu tổ chức của Thanh tra tỉnh Quảng Trị.</w:t>
      </w:r>
    </w:p>
    <w:p>
      <w:r>
        <w:rPr>
          <w:b/>
          <w:i w:val="0"/>
        </w:rPr>
        <w:t xml:space="preserve">Điều 3. </w:t>
      </w:r>
      <w:r>
        <w:rPr>
          <w:b w:val="0"/>
          <w:i w:val="0"/>
        </w:rPr>
        <w:t>Chánh Văn phòng Ủy ban nhân dân tỉnh; Chánh Thanh tra tỉnh; Giám đốc Sở Nội vụ; Thủ trưởng các Sở, ban, ngành cấp tỉnh; Chủ tịch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rPr>
                <w:b w:val="0"/>
                <w:i w:val="0"/>
              </w:rPr>
              <w:br/>
            </w:r>
            <w:r>
              <w:br/>
            </w:r>
            <w:r>
              <w:rPr>
                <w:b/>
                <w:i/>
              </w:rPr>
              <w:t>(Đã ký)</w:t>
            </w:r>
            <w:r>
              <w:rPr>
                <w:b w:val="0"/>
                <w:i w:val="0"/>
              </w:rPr>
              <w:br/>
            </w:r>
            <w:r>
              <w:br/>
            </w:r>
            <w:r>
              <w:rPr>
                <w:b/>
                <w:i w:val="0"/>
              </w:rPr>
              <w:t>Trần Phong</w:t>
            </w:r>
          </w:p>
        </w:tc>
      </w:tr>
    </w:tbl>
    <w:p>
      <w:pPr>
        <w:jc w:val="center"/>
      </w:pPr>
      <w:r>
        <w:rPr>
          <w:b/>
          <w:i w:val="0"/>
        </w:rPr>
        <w:t>CỘNG HOÀ XÃ HỘI CHỦ NGHĨA VIỆT NAM</w:t>
      </w:r>
      <w:r>
        <w:br/>
      </w:r>
      <w:r>
        <w:rPr>
          <w:b/>
          <w:i w:val="0"/>
        </w:rPr>
        <w:br/>
        <w:t xml:space="preserve">      Độc lập - Tự do - Hạnh phúc</w:t>
      </w:r>
    </w:p>
    <w:p>
      <w:pPr>
        <w:jc w:val="center"/>
      </w:pPr>
      <w:r>
        <w:rPr>
          <w:b/>
          <w:i w:val="0"/>
        </w:rPr>
        <w:t>QUY ĐỊNH</w:t>
      </w:r>
      <w:r>
        <w:br/>
      </w:r>
      <w:r>
        <w:rPr>
          <w:b/>
          <w:i w:val="0"/>
        </w:rPr>
        <w:br/>
        <w:t xml:space="preserve">      Chức năng, nhiệm vụ, quyền hạn và cơ cấu tổ chức của</w:t>
      </w:r>
      <w:r>
        <w:br/>
      </w:r>
      <w:r>
        <w:rPr>
          <w:b/>
          <w:i w:val="0"/>
        </w:rPr>
        <w:br/>
        <w:t xml:space="preserve">      Thanh tra tỉnh Quảng Tri</w:t>
      </w:r>
    </w:p>
    <w:p>
      <w:r>
        <w:rPr>
          <w:b w:val="0"/>
          <w:i w:val="0"/>
        </w:rPr>
        <w:t>(Ban hành kèm theo Quyết định số 20/2025/QĐ-UBND)</w:t>
      </w:r>
    </w:p>
    <w:p>
      <w:r>
        <w:rPr>
          <w:b/>
          <w:i w:val="0"/>
        </w:rPr>
        <w:t>Điều 1. Vị trí và chức năng</w:t>
      </w:r>
    </w:p>
    <w:p>
      <w:r>
        <w:rPr>
          <w:b w:val="0"/>
          <w:i w:val="0"/>
        </w:rPr>
        <w:t>1. Thanh tra tỉnh là cơ quan chuyên môn thuộc Ủy ban nhân dân tỉnh, thực hiện chức năng tham mưu,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p>
    <w:p>
      <w:r>
        <w:rPr>
          <w:b w:val="0"/>
          <w:i w:val="0"/>
        </w:rPr>
        <w:t>2. Thanh tra tỉnh có tư cách pháp nhân, có con dấu và tài khoản riêng; chịu sự chỉ đạo, điều hành của Chủ tịch Ủy ban nhân dân tỉnh và sự chỉ đạo, hướng dẫn, kiểm tra về công tác thanh tra, hướng dẫn về chuyên môn, nghiệp vụ của Thanh tra Chính phủ.</w:t>
      </w:r>
    </w:p>
    <w:p>
      <w:r>
        <w:rPr>
          <w:b/>
          <w:i w:val="0"/>
        </w:rPr>
        <w:t>Điều 2. Nhiệm vụ và quyền hạn</w:t>
      </w:r>
    </w:p>
    <w:p>
      <w:r>
        <w:rPr>
          <w:b/>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Thanh tra tỉnh và các văn bản khác theo phân công của Ủy ban nhân dân tỉnh;</w:t>
      </w:r>
    </w:p>
    <w:p>
      <w:r>
        <w:rPr>
          <w:b w:val="0"/>
          <w:i w:val="0"/>
        </w:rPr>
        <w:t>b) Dự thảo văn bản chỉ đạo, chương trình, kế hoạch tổ chức thực hiện các nhiệm vụ về thanh tra, tiếp công dân, giải quyết khiếu nại, tố cáo và phòng, chống tham nhũng, lãng phí, tiêu cực;</w:t>
      </w:r>
    </w:p>
    <w:p>
      <w:r>
        <w:rPr>
          <w:b w:val="0"/>
          <w:i w:val="0"/>
        </w:rPr>
        <w:t>c) Dự thảo Quyết định cụ thể quy định chức năng, nhiệm vụ, quyền hạn và cơ cấu tổ chức của Thanh tra tỉnh.</w:t>
      </w:r>
    </w:p>
    <w:p>
      <w:r>
        <w:rPr>
          <w:b w:val="0"/>
          <w:i w:val="0"/>
        </w:rPr>
        <w:t>2. Trình Chủ tịch Ủy ban nhân dân tỉnh dự thảo văn bản về thanh tra, tiếp công dân, giải quyết khiếu nại, tố cáo và phòng, chống tham nhũng, tiêu cực thuộc thẩm quyền ban hành của Chủ tịch Ủy ban nhân dân tỉnh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w:t>
      </w:r>
    </w:p>
    <w:p>
      <w:r>
        <w:rPr>
          <w:b/>
          <w:i w:val="0"/>
        </w:rPr>
        <w:t>4. Về lĩnh vực thanh tra:</w:t>
      </w:r>
    </w:p>
    <w:p>
      <w:r>
        <w:rPr>
          <w:b w:val="0"/>
          <w:i w:val="0"/>
        </w:rPr>
        <w:t>a) Xây dựng dự thảo kế hoạch thanh tra, trình Chủ tịch Ủy ban nhân dân tỉnh xem xét, cho ý kiến; ban hành kế hoạch thanh tra, gửi Chủ tịch Ủy ban nhân dân tỉnh, Thanh tra Chính phủ, cơ quan Kiểm toán nhà nước, cơ quan, tổ chức có liên quan và thông báo đến đối tượng thanh tra; tổ chức thực hiện kế hoạch thanh tra.</w:t>
      </w:r>
    </w:p>
    <w:p>
      <w:r>
        <w:rPr>
          <w:b w:val="0"/>
          <w:i w:val="0"/>
        </w:rPr>
        <w:t>b) Thanh tra việc thực hiện chính sách, pháp luật, nhiệm vụ, quyền hạn của cơ quan, tổ chức, đơn vị thuộc Ủy ban nhân dân tỉnh; Ủy ban nhân dân xã, phường, đặc khu (sau đây gọi là Ủy ban nhân dân cấp xã); đơn vị, cá nhân thuộc cơ quan chuyên môn thuộc Ủy ban nhân dân tỉnh, Ủy ban nhân dân cấp xã; thanh tra việc chấp hành pháp luật trong các lĩnh vực thuộc phạm vi quản lý nhà nước của cơ quan chuyên môn thuộc Ủy ban nhân dân tỉnh; thanh tra việc quản lý, sử dụng vốn và tài sản của nhà nước tại doanh nghiệp do Ủy ban nhân dân tỉnh đại diện chủ sở hữu, trừ trường hợp Thanh tra Chính phủ tiến hành thanh tra.</w:t>
      </w:r>
    </w:p>
    <w:p>
      <w:r>
        <w:rPr>
          <w:b w:val="0"/>
          <w:i w:val="0"/>
        </w:rPr>
        <w:t>c) Thanh tra đối với vụ việc thuộc thẩm quyền khi phát hiện dấu hiệu vi phạm pháp luật; thanh tra vụ việc khác khi được Chủ tịch Ủy ban nhân dân tỉnh giao.</w:t>
      </w:r>
    </w:p>
    <w:p>
      <w:r>
        <w:rPr>
          <w:b w:val="0"/>
          <w:i w:val="0"/>
        </w:rPr>
        <w:t>d)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cấp xã xem xét, chấn chỉnh, khắc phục những sai phạm phát hiện qua thanh tra.</w:t>
      </w:r>
    </w:p>
    <w:p>
      <w:r>
        <w:rPr>
          <w:b w:val="0"/>
          <w:i w:val="0"/>
        </w:rPr>
        <w:t>đ) Kiến nghị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tỉnh giải quyết vấn đề liên quan đến công tác thanh tra.</w:t>
      </w:r>
    </w:p>
    <w:p>
      <w:r>
        <w:rPr>
          <w:b/>
          <w:i w:val="0"/>
        </w:rPr>
        <w:t>5. Về lĩnh vực tiếp công dân, giải quyết khiếu nại, tố cáo:</w:t>
      </w:r>
    </w:p>
    <w:p>
      <w:r>
        <w:rPr>
          <w:b w:val="0"/>
          <w:i w:val="0"/>
        </w:rPr>
        <w:t>a) Hướng dẫn các cơ quan, tổ chức, đơn vị thuộc Ủy ban nhân dân tỉnh, Ủy ban nhân dân cấp xã, thực hiện việc tiếp công dân, xử lý đơn, giải quyết khiếu nại, tố cáo.</w:t>
      </w:r>
    </w:p>
    <w:p>
      <w:r>
        <w:rPr>
          <w:b w:val="0"/>
          <w:i w:val="0"/>
        </w:rPr>
        <w:t>b) Thanh tra trách nhiệm thực hiện pháp luật về tiếp công dân, giải quyết khiếu nại, tố cáo đối với cơ quan, tổ chức, đơn vị thuộc Ủy ban nhân dân tỉnh và Ủy ban nhân dân cấp xã; kiến nghị các biện pháp để thực hiện hiệu quả công tác tiếp công dân, giải quyết khiếu nại, tố cáo thuộc phạm vi quản lý của Chủ tịch Ủy ban nhân dân tỉnh theo quy định của pháp luật.</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d) Xem xét việc giải quyết tố cáo mà người đứng đầu cơ quan chuyên môn thuộc Ủy ban nhân dân tỉnh và tương đương, Chủ tịch Ủy ban nhân dân cấp xã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đồn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i w:val="0"/>
        </w:rPr>
        <w:t>6. Về lĩnh vực phòng, chống tham nhũng, lãng phí, tiêu cực:</w:t>
      </w:r>
    </w:p>
    <w:p>
      <w:r>
        <w:rPr>
          <w:b w:val="0"/>
          <w:i w:val="0"/>
        </w:rPr>
        <w:t>a) Thanh tra việc thực hiện các quy định của pháp luật về phòng, chống tham nhũng, lãng phí, tiêu cực của các cơ quan, tổ chức, đơn vị thuộc Ủy ban nhân dân tỉnh và Ủy ban nhân dân cấp xã.</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tỉnh.</w:t>
      </w:r>
    </w:p>
    <w:p>
      <w:r>
        <w:rPr>
          <w:b w:val="0"/>
          <w:i w:val="0"/>
        </w:rPr>
        <w:t>7. Hướng dẫn, kiểm tra, đôn đốc người đứng đầu cơ quan chuyên môn, tổ chức hành chính khác, đơn vị sự nghiệp công lập thuộc Ủy ban nhân dân tỉnh, Chủ tịch Ủy ban nhân dân cấp xã trong việc thực hiện pháp luật về tiếp công dân, giải quyết khiếu nại, tố cáo và phòng, chống tham nhũng, tiêu cực.</w:t>
      </w:r>
    </w:p>
    <w:p>
      <w:r>
        <w:rPr>
          <w:b w:val="0"/>
          <w:i w:val="0"/>
        </w:rPr>
        <w:t>8.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tổ) giải quyết khiếu nại, tố cáo.</w:t>
      </w:r>
    </w:p>
    <w:p>
      <w:r>
        <w:rPr>
          <w:b w:val="0"/>
          <w:i w:val="0"/>
        </w:rPr>
        <w:t>9. Quy định chức năng, nhiệm vụ, quyền hạn của các phòng thuộc Thanh tra tỉnh; quản lý biên chế, công chức, thực hiện các chế độ, chính sách, chế độ đãi ngộ, khen thưởng, kỷ luật đối với công chức thuộc phạm vi quản lý của Thanh tra tỉnh theo quy định của pháp luật.</w:t>
      </w:r>
    </w:p>
    <w:p>
      <w:r>
        <w:rPr>
          <w:b w:val="0"/>
          <w:i w:val="0"/>
        </w:rPr>
        <w:t>10. Tổ chức bồi dưỡng, tập huấn nghiệp vụ cho công chức Thanh tra tỉnh; thực hiện bồi dưỡng, tập huấn nghiệp vụ về tiếp công dân, xử lý đơn thư, giải quyết khiếu nại, tố cáo, phòng, chống tham nhũng, tiêu cực cho cán bộ, công chức trên địa bàn tỉnh khi được Chủ tịch Ủy ban nhân dân tỉnh giao.</w:t>
      </w:r>
    </w:p>
    <w:p>
      <w:r>
        <w:rPr>
          <w:b w:val="0"/>
          <w:i w:val="0"/>
        </w:rPr>
        <w:t>11. Tổ chức nghiên cứu, đẩy mạnh ứng dụng khoa học công nghệ, chuyển đổi số; xây dựng cơ sở dữ liệu phục vụ công tác quản lý nhà nước và chuyên môn, nghiệp vụ được giao.</w:t>
      </w:r>
    </w:p>
    <w:p>
      <w:r>
        <w:rPr>
          <w:b w:val="0"/>
          <w:i w:val="0"/>
        </w:rPr>
        <w:t>12. Yêu cầu cơ quan, tổ chức, đơn vị thuộc Ủy ban nhân dân tỉnh, Ủy ban nhân dân cấp xã báo cáo tình hình, kết quả công tác về tiếp công dân, giải quyết khiếu nại, tố cáo, phòng, chống tham nhũng, tiêu cực.</w:t>
      </w:r>
    </w:p>
    <w:p>
      <w:r>
        <w:rPr>
          <w:b w:val="0"/>
          <w:i w:val="0"/>
        </w:rPr>
        <w:t>13.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w:t>
      </w:r>
    </w:p>
    <w:p>
      <w:r>
        <w:rPr>
          <w:b w:val="0"/>
          <w:i w:val="0"/>
        </w:rPr>
        <w:t>14. Thực hiện hợp tác quốc tế về lĩnh vực thanh tra, tiếp công dân, giải quyết khiếu nại, tố cáo, phòng, chống tham nhũng theo quy định của pháp luật và sự phân công hoặc ủy quyền của Ủy ban nhân dân tỉnh và Thanh tra Chính phủ.</w:t>
      </w:r>
    </w:p>
    <w:p>
      <w:r>
        <w:rPr>
          <w:b w:val="0"/>
          <w:i w:val="0"/>
        </w:rPr>
        <w:t>15. Quản lý, sử dụng tài chính, tài sản được giao theo quy định của pháp luật và phân cấp của Ủy ban nhân dân tỉnh.</w:t>
      </w:r>
    </w:p>
    <w:p>
      <w:r>
        <w:rPr>
          <w:b w:val="0"/>
          <w:i w:val="0"/>
        </w:rPr>
        <w:t>16. Thực hiện các nhiệm vụ khác do Ủy ban nhân dân tỉnh giao và theo quy định của pháp luật.</w:t>
      </w:r>
    </w:p>
    <w:p>
      <w:r>
        <w:rPr>
          <w:b/>
          <w:i w:val="0"/>
        </w:rPr>
        <w:t>Điều 3. Cơ cấu tổ chức</w:t>
      </w:r>
    </w:p>
    <w:p>
      <w:r>
        <w:rPr>
          <w:b w:val="0"/>
          <w:i w:val="0"/>
        </w:rPr>
        <w:t>1. Lãnh đạo Thanh tra tỉnh gồm có Chánh Thanh tra và các Phó Chánh Thanh tra.</w:t>
      </w:r>
    </w:p>
    <w:p>
      <w:r>
        <w:rPr>
          <w:b w:val="0"/>
          <w:i w:val="0"/>
        </w:rPr>
        <w:t>a) Chánh Thanh tra do Chủ tịch Ủy ban nhân dân tỉnh bổ nhiệm, chịu trách nhiệm trước Ủy ban nhân dân tỉnh, Chủ tịch Ủy ban nhân dân tỉnh và trước pháp luật về việc thực hiện chức năng, nhiệm vụ, quyền hạn của Thanh tra tỉnh và thực hiện nhiệm vụ, quyền hạn theo Quy chế làm việc và phân công của Ủy ban nhân dân tỉnh.</w:t>
      </w:r>
    </w:p>
    <w:p>
      <w:r>
        <w:rPr>
          <w:b w:val="0"/>
          <w:i w:val="0"/>
        </w:rPr>
        <w:t>b) Phó Chánh Thanh tra tỉnh do Chủ tịch Ủy ban nhân dân tỉnh bổ nhiệm theo đề nghị của Chánh Thanh tra tỉnh, giúp Chánh Thanh tra tỉnh thực hiện một hoặc một số nhiệm vụ cụ thể do Chánh Thanh tra tỉnh phân công, chịu trách nhiệm trước Chánh Thanh tra tỉnh và trước pháp luật về nhiệm vụ được phân công. Số lượng Phó Chánh Thanh tra thực hiện theo quy định của pháp luật hiện hành.</w:t>
      </w:r>
    </w:p>
    <w:p>
      <w:r>
        <w:rPr>
          <w:b w:val="0"/>
          <w:i w:val="0"/>
        </w:rPr>
        <w:t>c) Việc bổ nhiệm, bổ nhiệm lại, kéo dài thời gian giữ chức vụ lãnh đạo quản lý, cho từ chức, miễn nhiệm, điều động, tạm đình chỉ, cách chức, luân chuyển, khen thưởng, kỷ luật và thực hiện chế độ, chính sách với Chánh Thanh tra và Phó Chánh Thanh tra thực hiện theo các quy định của Đảng và pháp luật.</w:t>
      </w:r>
    </w:p>
    <w:p>
      <w:r>
        <w:rPr>
          <w:b/>
          <w:i w:val="0"/>
        </w:rPr>
        <w:t>2. Các phòng chuyên môn, nghiệp vụ và tương đương thuộc Thanh tra tỉnh:</w:t>
      </w:r>
    </w:p>
    <w:p>
      <w:r>
        <w:rPr>
          <w:b w:val="0"/>
          <w:i w:val="0"/>
        </w:rPr>
        <w:t>b) Phòng Phóng, chống tham nhũng, lãng phí, tiêu cực (gọi tắt là Phòng Nghiệp vụ 1);</w:t>
      </w:r>
    </w:p>
    <w:p>
      <w:r>
        <w:rPr>
          <w:b w:val="0"/>
          <w:i w:val="0"/>
        </w:rPr>
        <w:t>c) Phòng Giám sát, thẩm định và xử lý sau thanh tra (gọi tắt là Phòng Nghiệp vụ 2);</w:t>
      </w:r>
    </w:p>
    <w:p>
      <w:r>
        <w:rPr>
          <w:b w:val="0"/>
          <w:i w:val="0"/>
        </w:rPr>
        <w:t>d) Phòng Thanh tra, giải quyết khiếu nại, tố cáo lĩnh vực Nông nghiệp - Môi trường, Dân tộc - Tôn giáo (gọi tắt là Phòng Nghiệp vụ 3);</w:t>
      </w:r>
    </w:p>
    <w:p>
      <w:r>
        <w:rPr>
          <w:b w:val="0"/>
          <w:i w:val="0"/>
        </w:rPr>
        <w:t>đ) Phòng Thanh tra, giải quyết khiếu nại, tố cáo lĩnh vực Xây dựng - Công thương (gọi tắt là Phòng Nghiệp vụ 4);</w:t>
      </w:r>
    </w:p>
    <w:p>
      <w:r>
        <w:rPr>
          <w:b w:val="0"/>
          <w:i w:val="0"/>
        </w:rPr>
        <w:t>e) Phòng Thanh tra, giải quyết khiếu nại, tố cáo lĩnh vực Tài chính - Khoa học và Công nghệ (gọi tắt là Phòng Nghiệp vụ 5);</w:t>
      </w:r>
    </w:p>
    <w:p>
      <w:r>
        <w:rPr>
          <w:b w:val="0"/>
          <w:i w:val="0"/>
        </w:rPr>
        <w:t>g) Phòng Thanh tra, giải quyết khiếu nại, tố cáo lĩnh vực Y tế, Nội vụ, Tư pháp (gọi tắt là Phòng Nghiệp vụ 6);</w:t>
      </w:r>
    </w:p>
    <w:p>
      <w:r>
        <w:rPr>
          <w:b w:val="0"/>
          <w:i w:val="0"/>
        </w:rPr>
        <w:t>h) Phòng Thanh tra, giải quyết khiếu nại, tố cáo lĩnh vực Ngoại vụ, Giáo dục và Đào tạo, Văn hóa - Thể thao và Du lịch (gọi tắt là Phòng Nghiệp vụ 7);</w:t>
      </w:r>
    </w:p>
    <w:p>
      <w:r>
        <w:rPr>
          <w:b w:val="0"/>
          <w:i w:val="0"/>
        </w:rPr>
        <w:t>i) Phòng Thanh tra, giải quyết khiếu nại, tố cáo tại địa bàn phía Bắc Quảng Trị (gọi tắt là Phòng Nghiệp vụ 8);</w:t>
      </w:r>
    </w:p>
    <w:p>
      <w:r>
        <w:rPr>
          <w:b w:val="0"/>
          <w:i w:val="0"/>
        </w:rPr>
        <w:t>k) Phòng Thanh tra, giải quyết khiếu nại, tố cáo tại địa bàn phía Nam Quảng Trị (gọi tắt là Phòng Nghiệp vụ 9);</w:t>
      </w:r>
    </w:p>
    <w:p>
      <w:r>
        <w:rPr>
          <w:b/>
          <w:i w:val="0"/>
        </w:rPr>
        <w:t>Điều 4. Tổ chức thực hiện</w:t>
      </w:r>
    </w:p>
    <w:p>
      <w:r>
        <w:rPr>
          <w:b w:val="0"/>
          <w:i w:val="0"/>
        </w:rPr>
        <w:t>Chánh Thanh tra tỉnh có trách nhiệm quy định thẩm quyền, trách nhiệm của người đứng đầu, cấp phó của người đứng đầu Văn phòng và các phòng nghiệp vụ thuộc Thanh tra tỉnh, đồng thời có biện pháp bố trí, sử dụng công chức, người lao động theo vị trí việc làm, cơ cấu ngạch công chức theo chức danh nghề nghiệp và phẩm chất, trình độ, năng lực nhằm nâng cao chất lượng và hiệu quả công tác để thực hiện tốt chức năng, nhiệm vụ, quyền hạn được giao./.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