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20/20/UB/QĐ Về việc thành lập Ban quản lý thị trường</w:t>
      </w:r>
    </w:p>
    <w:p>
      <w:r>
        <w:rPr>
          <w:b/>
          <w:i w:val="0"/>
        </w:rPr>
        <w:t>QUYẾT ĐỊNH</w:t>
      </w:r>
    </w:p>
    <w:p>
      <w:r>
        <w:rPr>
          <w:b/>
          <w:i w:val="0"/>
        </w:rPr>
        <w:t xml:space="preserve">Về việc quản lý các công viên ở thị xã Bến Tre </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Để xây dựng và bảo quản nơi giải trí công cộng cho nhân dân, giữ gìn sự mỹ quan của thị xã;</w:t>
      </w:r>
    </w:p>
    <w:p>
      <w:r>
        <w:rPr>
          <w:b w:val="0"/>
          <w:i w:val="0"/>
        </w:rPr>
        <w:t>Căn cứ đề nghị của Ty Văn hoá thông tin;</w:t>
      </w:r>
    </w:p>
    <w:p>
      <w:r>
        <w:rPr>
          <w:b w:val="0"/>
          <w:i w:val="0"/>
        </w:rPr>
        <w:t>Căn cứ quyền hạn, nhiệm vụ của Uỷ ban nhân dân tỉnh Bến Tre,</w:t>
      </w:r>
    </w:p>
    <w:p>
      <w:r>
        <w:rPr>
          <w:b/>
          <w:i w:val="0"/>
        </w:rPr>
        <w:t>ỦY BAN NHÂN DÂN TỈNH BẾN TRE</w:t>
      </w:r>
    </w:p>
    <w:p>
      <w:r>
        <w:rPr>
          <w:b/>
          <w:i w:val="0"/>
        </w:rPr>
        <w:t>QUYẾT ĐỊNH</w:t>
      </w:r>
    </w:p>
    <w:p>
      <w:r>
        <w:rPr>
          <w:b/>
          <w:i w:val="0"/>
        </w:rPr>
        <w:t xml:space="preserve">          Điều 1.</w:t>
      </w:r>
      <w:r>
        <w:rPr>
          <w:b w:val="0"/>
          <w:i w:val="0"/>
        </w:rPr>
        <w:t xml:space="preserve"> Giao cho Uỷ ban nhân dân thị xã chịu trách nhiệm quản lý 03 công viên ở mé sông Bến Tre, cổng vào thị xã, bờ hồ.</w:t>
      </w:r>
    </w:p>
    <w:p>
      <w:r>
        <w:rPr>
          <w:b w:val="0"/>
          <w:i w:val="0"/>
        </w:rPr>
        <w:t xml:space="preserve">          </w:t>
      </w:r>
      <w:r>
        <w:rPr>
          <w:b/>
          <w:i w:val="0"/>
        </w:rPr>
        <w:t>Điều 2.</w:t>
      </w:r>
      <w:r>
        <w:rPr>
          <w:b w:val="0"/>
          <w:i w:val="0"/>
        </w:rPr>
        <w:t xml:space="preserve"> Uỷ ban nhân dân thị xã có trách nhiệm xây dựng, tu sửa, được thuê 02 người thường xuyên trồng, chăm sóc hoa, cỏ, cây, bảo vệ 03 công viên.</w:t>
      </w:r>
    </w:p>
    <w:p>
      <w:r>
        <w:rPr>
          <w:b w:val="0"/>
          <w:i w:val="0"/>
        </w:rPr>
        <w:t>-    Tăng thêm băng ngồi và đèn đủ sáng, đảm bảo có chỗ ngồi nghỉ cho nhân dân và chống hành vi không lành mạnh về xã hội nơi công viên.</w:t>
      </w:r>
    </w:p>
    <w:p>
      <w:r>
        <w:rPr>
          <w:b w:val="0"/>
          <w:i w:val="0"/>
        </w:rPr>
        <w:t>-    Vận động quần chúng làm chủ tập thể xây dựng và bảo quản công viên</w:t>
      </w:r>
    </w:p>
    <w:p>
      <w:r>
        <w:rPr>
          <w:b/>
          <w:i w:val="0"/>
        </w:rPr>
        <w:t>Điều 3.</w:t>
      </w:r>
      <w:r>
        <w:rPr>
          <w:b w:val="0"/>
          <w:i w:val="0"/>
        </w:rPr>
        <w:t xml:space="preserve"> Tốn phí về xây dựng, tu bổ, chăm sóc cho 03 công viên trên do Uỷ ban nhân dân thị xã đề xuất và tỉnh sẽ xuất trong quỹ phúc lợi nhân dân của ngân sách địa phương đãi thọ.</w:t>
      </w:r>
    </w:p>
    <w:p>
      <w:r>
        <w:rPr>
          <w:b/>
          <w:i w:val="0"/>
        </w:rPr>
        <w:t>Điều 4.</w:t>
      </w:r>
      <w:r>
        <w:rPr>
          <w:b w:val="0"/>
          <w:i w:val="0"/>
        </w:rPr>
        <w:t xml:space="preserve"> Ủy ban nhân dân thị xã, Ty Văn hoá thông tin, Ty Lao động, Ty Tài chính, Ty Công an, ông Chánh Văn phòng Uỷ ban nhân dân tỉnh chiếu Quyết định thi hành./.         </w:t>
      </w:r>
    </w:p>
    <w:p>
      <w:r>
        <w:rPr>
          <w:b w:val="0"/>
          <w:i/>
        </w:rPr>
        <w:t xml:space="preserve">                                                          Bến Tre, ngày 21  tháng  01   năm  1978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