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217/UB/QĐ Công bố danh mục mặt hàng Nhà nước quản lý</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217/UB/QĐ</w:t>
        <w:br/>
        <w:t xml:space="preserve">     </w:t>
      </w:r>
      <w:r>
        <w:rPr>
          <w:b w:val="0"/>
          <w:i w:val="0"/>
        </w:rPr>
        <w:br/>
      </w:r>
      <w:r>
        <w:rPr>
          <w:b w:val="0"/>
          <w:i/>
        </w:rPr>
        <w:br/>
        <w:t xml:space="preserve">      Bến Tre, ngày 23 tháng 3 năm 1978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217/UB/QĐ</w:t>
        <w:br/>
        <w:t xml:space="preserve">     </w:t>
      </w:r>
      <w:r>
        <w:rPr>
          <w:b w:val="0"/>
          <w:i w:val="0"/>
        </w:rPr>
        <w:br/>
      </w:r>
      <w:r>
        <w:rPr>
          <w:b w:val="0"/>
          <w:i/>
        </w:rPr>
        <w:br/>
        <w:t xml:space="preserve">      Bến Tre, ngày 23 tháng 3 năm 1978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217/UB/QĐ</w:t>
        <w:br/>
        <w:t xml:space="preserve">     </w:t>
      </w:r>
      <w:r>
        <w:rPr>
          <w:b w:val="0"/>
          <w:i w:val="0"/>
        </w:rPr>
        <w:br/>
      </w:r>
      <w:r>
        <w:rPr>
          <w:b w:val="0"/>
          <w:i/>
        </w:rPr>
        <w:br/>
        <w:t xml:space="preserve">      Bến Tre, ngày 23 tháng 3 năm 1978</w:t>
        <w:br/>
        <w:t xml:space="preserve">     </w:t>
      </w:r>
      <w:r>
        <w:rPr>
          <w:b w:val="0"/>
          <w:i w:val="0"/>
        </w:rPr>
        <w:br/>
      </w:r>
    </w:p>
    <w:p>
      <w:pPr>
        <w:jc w:val="center"/>
      </w:pPr>
      <w:r>
        <w:rPr>
          <w:b w:val="0"/>
          <w:i w:val="0"/>
        </w:rPr>
        <w:br/>
        <w:t xml:space="preserve">      Số: 217/UB/QĐ</w:t>
        <w:br/>
        <w:t xml:space="preserve">     </w:t>
      </w:r>
    </w:p>
    <w:p>
      <w:pPr>
        <w:jc w:val="center"/>
      </w:pPr>
      <w:r>
        <w:rPr>
          <w:b w:val="0"/>
          <w:i w:val="0"/>
        </w:rPr>
        <w:br/>
        <w:t xml:space="preserve">      Bến Tre, ngày 23 tháng 3 năm 1978</w:t>
        <w:br/>
        <w:t xml:space="preserve">     </w:t>
      </w:r>
    </w:p>
    <w:p>
      <w:pPr>
        <w:jc w:val="center"/>
      </w:pPr>
      <w:r>
        <w:rPr>
          <w:b/>
          <w:i w:val="0"/>
        </w:rPr>
        <w:t>QUYẾT ĐỊNH</w:t>
      </w:r>
    </w:p>
    <w:p>
      <w:pPr>
        <w:jc w:val="center"/>
      </w:pPr>
      <w:r>
        <w:rPr>
          <w:b/>
          <w:i w:val="0"/>
        </w:rPr>
        <w:t xml:space="preserve">Công bố danh mục mặt hàng Nhà nước quản lý </w:t>
      </w:r>
    </w:p>
    <w:p>
      <w:pPr>
        <w:jc w:val="center"/>
      </w:pPr>
      <w:r>
        <w:rPr>
          <w:b/>
          <w:i w:val="0"/>
        </w:rPr>
        <w:t>_____________</w:t>
      </w:r>
    </w:p>
    <w:p>
      <w:r>
        <w:rPr>
          <w:b/>
          <w:i w:val="0"/>
        </w:rPr>
        <w:t>ỦY BAN NHÂN DÂN TỈNH BẾN TRE</w:t>
      </w:r>
    </w:p>
    <w:p>
      <w:r>
        <w:rPr>
          <w:b w:val="0"/>
          <w:i w:val="0"/>
        </w:rPr>
        <w:t>Căn cứ Luật ngày 27 tháng 10 năm 1962 tổ chức Hội đồng nhân dân và Uỷ ban hành chính các cấp;</w:t>
      </w:r>
    </w:p>
    <w:p>
      <w:r>
        <w:rPr>
          <w:b w:val="0"/>
          <w:i w:val="0"/>
        </w:rPr>
        <w:t>Căn cứ Nghị định số 24-CP ngày 02 tháng 02 năm 1976 ban hành bản quy định về nhiệm vụ, quyền hạn và trách nhiệm của chính quyền Nhà nước cấp tỉnh trong lĩnh vực quản lý kinh tế;</w:t>
      </w:r>
    </w:p>
    <w:p>
      <w:r>
        <w:rPr>
          <w:b w:val="0"/>
          <w:i w:val="0"/>
        </w:rPr>
        <w:t>Căn cứ tuyên bố của Chính phủ Cộng hoà xã hội chủ nghĩa Việt Nam về chính sách đối với công thương nghiệp, tư bản tư doanh ở miền Nam hiện nay.</w:t>
      </w:r>
    </w:p>
    <w:p>
      <w:r>
        <w:rPr>
          <w:b w:val="0"/>
          <w:i w:val="0"/>
        </w:rPr>
        <w:t>Căn cứ Chỉ thị số 115-TTg ngày 16 thnág 02 năm 1978 của Hội đồng Chính phủ về căn bản hoàn thành cải tạo xã hội chủ nghĩa đối với công thương nghiệp tư bản tư doanh.</w:t>
      </w:r>
    </w:p>
    <w:p>
      <w:r>
        <w:rPr>
          <w:b w:val="0"/>
          <w:i w:val="0"/>
        </w:rPr>
        <w:t>Theo đề nghị của ông Trưởng ban cải tạo Công thương nghiệp tư bản tư doanh tỉnh;</w:t>
      </w:r>
    </w:p>
    <w:p>
      <w:r>
        <w:rPr>
          <w:b w:val="0"/>
          <w:i w:val="0"/>
        </w:rPr>
        <w:t>Để góp phần vào việc bảo đảm ổn định vật giá, cải tạo và phát triển kinh tế, ổn định đời sống nhân dân, thực hiện kế hoạch Nhà nước,</w:t>
      </w:r>
    </w:p>
    <w:p>
      <w:r>
        <w:rPr>
          <w:b/>
          <w:i w:val="0"/>
        </w:rPr>
        <w:t>QUYẾT ĐỊNH:</w:t>
      </w:r>
    </w:p>
    <w:p>
      <w:r>
        <w:rPr>
          <w:b/>
          <w:i w:val="0"/>
        </w:rPr>
        <w:t xml:space="preserve">Điều 1. </w:t>
      </w:r>
      <w:r>
        <w:rPr>
          <w:b w:val="0"/>
          <w:i w:val="0"/>
        </w:rPr>
        <w:t>Nhà nước thực hiện thống nhất quản lý, kinh doanh lưu thông phân phối tư liệu sản xuất, thực hiện việc cung ứng theo kế hoạch cho nhu cầu sản xuất, xây dựng và đời sống. Những tư liệu sản xuất nhỏ gồm: vật tư, thiết bị, máy móc, phụ tùng, nguyên liệu, nhiên liệu, vật liệu, theo bảng danh mục đã được ký, đóng dấu và ban hành kèm theo Quyết định này.</w:t>
      </w:r>
    </w:p>
    <w:p>
      <w:r>
        <w:rPr>
          <w:b/>
          <w:i w:val="0"/>
        </w:rPr>
        <w:t xml:space="preserve">Điều 2. </w:t>
      </w:r>
      <w:r>
        <w:rPr>
          <w:b w:val="0"/>
          <w:i w:val="0"/>
        </w:rPr>
        <w:t>Từ nay các hoạt động kinh doanh thương nghiệp tư nhân về tư liệu sản xuất đều bị xoá bỏ.</w:t>
      </w:r>
    </w:p>
    <w:p>
      <w:r>
        <w:rPr>
          <w:b/>
          <w:i w:val="0"/>
        </w:rPr>
        <w:t xml:space="preserve">Điều 3. </w:t>
      </w:r>
      <w:r>
        <w:rPr>
          <w:b w:val="0"/>
          <w:i w:val="0"/>
        </w:rPr>
        <w:t>Nhà nước trưng mua hoặc mua lại tất cả các mặt hàng kinh doanh hiện nay của tư thương theo giá cả Nhà nước quy định. Cơ quan quản lý có thẩm quyền sẽ tiến hành kiểm kê, định giá và thanh toán.</w:t>
      </w:r>
    </w:p>
    <w:p>
      <w:r>
        <w:rPr>
          <w:b/>
          <w:i w:val="0"/>
        </w:rPr>
        <w:t xml:space="preserve">Điều 4. </w:t>
      </w:r>
      <w:r>
        <w:rPr>
          <w:b w:val="0"/>
          <w:i w:val="0"/>
        </w:rPr>
        <w:t>Tư nhân làm nghề sản xuất hay sửa chữa, có dự trữ tư liệu sản xuất có nhiệm vụ kiểm kê và báo cáo bằng văn bản, một bảng gửi cho cơ quan quản lý sản xuất cấp trên trực tiếp, một bảng gửi cho cơ quan chính quyền cấp trực tiếp và 01 bảng gửi cho công đoàn trong xí nghiệp.</w:t>
      </w:r>
    </w:p>
    <w:p>
      <w:r>
        <w:rPr>
          <w:b/>
          <w:i w:val="0"/>
        </w:rPr>
        <w:t xml:space="preserve">Điều 5. </w:t>
      </w:r>
      <w:r>
        <w:rPr>
          <w:b w:val="0"/>
          <w:i w:val="0"/>
        </w:rPr>
        <w:t>Nhà nước quản lý tất cả các phương tiện cần thiết cho kinh doanh lưu thông phân phối tư liệu sản xuất bao gồm cửa hàng, kho tàng, thiết bị và các phương tiện khác để tiếp tục sử dụng vào mạng lưới kinh doanh và đối xử theo chế độ dành cho từng loại tài sản và từng loại đối tượng tư nhân.</w:t>
      </w:r>
    </w:p>
    <w:p>
      <w:r>
        <w:rPr>
          <w:b/>
          <w:i w:val="0"/>
        </w:rPr>
        <w:t xml:space="preserve">Điều 6. </w:t>
      </w:r>
      <w:r>
        <w:rPr>
          <w:b w:val="0"/>
          <w:i w:val="0"/>
        </w:rPr>
        <w:t>Mọi việc kiểm kê, trị giá trưng mua và mua lại quản lý sử dụng và thanh toán đều theo đúng các thủ tục pháp chế hiện hành.</w:t>
      </w:r>
    </w:p>
    <w:p>
      <w:r>
        <w:rPr>
          <w:b/>
          <w:i w:val="0"/>
        </w:rPr>
        <w:t xml:space="preserve">Điều 7. </w:t>
      </w:r>
      <w:r>
        <w:rPr>
          <w:b w:val="0"/>
          <w:i w:val="0"/>
        </w:rPr>
        <w:t>Các ông Chủ nhiệm Công ty vật tư, Trưởng ty Thương nghiệp, Tài chính, Chi nhánh ngân hàng, chủ nhiệm Uỷ ban vật giá, Trưởng ty Công an, Chủ tịch Uỷ ban nhân dân các huyện, thị xã, ông Trưởng ban Cải tạo Công thương nghiệp tư doanh chiếu Quyết định thi hành.</w:t>
      </w:r>
    </w:p>
    <w:p>
      <w:r>
        <w:rPr>
          <w:b/>
          <w:i w:val="0"/>
        </w:rPr>
        <w:t xml:space="preserve">Điều 8. </w:t>
      </w:r>
      <w:r>
        <w:rPr>
          <w:b w:val="0"/>
          <w:i w:val="0"/>
        </w:rPr>
        <w:t>Quyết định này có giá trị thi hành từ ngày ký.</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Văn Phẩm</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Văn Phẩm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Võ Văn Phẩm</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Võ Văn Phẩm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