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 CT- UB về việc ngăn ngừa bọn gian thương lợi dụng phương tiện vận tải của Nhà nước để chở hàng trái phép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CHỈ THỊ</w:t>
      </w:r>
    </w:p>
    <w:p>
      <w:pPr>
        <w:jc w:val="center"/>
      </w:pPr>
      <w:r>
        <w:rPr>
          <w:b/>
          <w:i w:val="0"/>
        </w:rPr>
        <w:t>Về việc : Ngăn ngừa bọn gian thương lợi</w:t>
      </w:r>
    </w:p>
    <w:p>
      <w:pPr>
        <w:jc w:val="center"/>
      </w:pPr>
      <w:r>
        <w:rPr>
          <w:b/>
          <w:i w:val="0"/>
        </w:rPr>
        <w:t xml:space="preserve">dụng phương tiện vận tải của Nhà nước </w:t>
      </w:r>
    </w:p>
    <w:p>
      <w:pPr>
        <w:jc w:val="center"/>
      </w:pPr>
      <w:r>
        <w:rPr>
          <w:b/>
          <w:i w:val="0"/>
        </w:rPr>
        <w:t xml:space="preserve">để chở hàng trái phép </w:t>
      </w:r>
    </w:p>
    <w:p>
      <w:r>
        <w:rPr>
          <w:b w:val="0"/>
          <w:i w:val="0"/>
        </w:rPr>
        <w:t>Trong thời gian qua, tình hình quản lý thị trường nắm nguồn hàng, thu mua các loại hàng nông sản đạt kết quả tốt đã góp phần tích cực trong nhiệm vụ tăng cường công tác phân phối lưu thông trong 6 tháng đầu năm 1981 theo tinh thần Nghị quyết 26 và Chỉ thị 109 của Trung ương.</w:t>
      </w:r>
    </w:p>
    <w:p>
      <w:r>
        <w:rPr>
          <w:b w:val="0"/>
          <w:i w:val="0"/>
        </w:rPr>
        <w:t xml:space="preserve">          Nhưng, gần đây bọn gian thương mua chuộc, móc ngoặc được 1 số lái xe để chở hàng trái phép ra ngoài Tỉnh (dừa, gạo, đường, thịt heo, thịt bò v.v...); cơ quan an ninh đã phát hiện lái xe của các cơ quan sau đây đã sử dụng xe của Nhà nước để làm việc sai trái đó :</w:t>
      </w:r>
    </w:p>
    <w:p>
      <w:r>
        <w:rPr>
          <w:b w:val="0"/>
          <w:i w:val="0"/>
        </w:rPr>
        <w:t xml:space="preserve">          - Xí nghiệp ô tô Công tư hợp doanh</w:t>
      </w:r>
    </w:p>
    <w:p>
      <w:r>
        <w:rPr>
          <w:b w:val="0"/>
          <w:i w:val="0"/>
        </w:rPr>
        <w:t xml:space="preserve">          - Công ty vật tư tổng hợp</w:t>
      </w:r>
    </w:p>
    <w:p>
      <w:r>
        <w:rPr>
          <w:b w:val="0"/>
          <w:i w:val="0"/>
        </w:rPr>
        <w:t xml:space="preserve">          - Công ty nông sản thực phẩm</w:t>
      </w:r>
    </w:p>
    <w:p>
      <w:r>
        <w:rPr>
          <w:b w:val="0"/>
          <w:i w:val="0"/>
        </w:rPr>
        <w:t xml:space="preserve">          - Xí nghiệp chế biến TĂGS</w:t>
      </w:r>
    </w:p>
    <w:p>
      <w:r>
        <w:rPr>
          <w:b w:val="0"/>
          <w:i w:val="0"/>
        </w:rPr>
        <w:t xml:space="preserve">          - Ty Thủy lợi</w:t>
      </w:r>
    </w:p>
    <w:p>
      <w:r>
        <w:rPr>
          <w:b w:val="0"/>
          <w:i w:val="0"/>
        </w:rPr>
        <w:t xml:space="preserve">          - Đài phát thanh</w:t>
      </w:r>
    </w:p>
    <w:p>
      <w:r>
        <w:rPr>
          <w:b w:val="0"/>
          <w:i w:val="0"/>
        </w:rPr>
        <w:t xml:space="preserve">          - Xe của phòng Nông nghiệp Huyện Châu Thành</w:t>
      </w:r>
    </w:p>
    <w:p>
      <w:r>
        <w:rPr>
          <w:b w:val="0"/>
          <w:i w:val="0"/>
        </w:rPr>
        <w:t xml:space="preserve">          - Xe của ban Giáo dục huyện Mỏ Cày.</w:t>
      </w:r>
    </w:p>
    <w:p>
      <w:r>
        <w:rPr>
          <w:b w:val="0"/>
          <w:i w:val="0"/>
        </w:rPr>
        <w:t xml:space="preserve">          Ủy ban nhân dân Tỉnh thông báo đến các ty ban ngành huyện thị biết những hiện tượng tiêu cực đó nói riêng đối với các ty ngành, huyện thị được lưu ý nêu trên tiến hành nghiêm khắc kiểm điểm và có những kỷ luật thích đáng đối với những anh em lái xe có hành động sai trái, và nói chung là các ty ngành, huyện thị có quản lý phương tiện vận tải (xe, tàu) cần phải có biện pháp thường xuyên giáo dục, kiểm tra đội ngũ lái xe, kiên quyết không để cho bọn gian thương lợi dụng phương tiện VT của Nhà nước để hoạt động lủng đoạn phá rối thị trường.</w:t>
      </w:r>
    </w:p>
    <w:p>
      <w:r>
        <w:rPr>
          <w:b w:val="0"/>
          <w:i w:val="0"/>
        </w:rPr>
        <w:t xml:space="preserve">          Các cơ quan an ninh, chánh quyền các cấp có trách nhiệm phát hiện để xử lý theo pháp luật đối với những lái xe mất phẩm chất và bọn gian thương có những hành động phi pháp kể trên.</w:t>
      </w:r>
    </w:p>
    <w:p>
      <w:r>
        <w:rPr>
          <w:b w:val="0"/>
          <w:i w:val="0"/>
        </w:rPr>
        <w:t xml:space="preserve">          Yêu cầu Thủ trưởng các ty ban ngành –CQ các cấp thi hành tốt chỉ thị nầy và báo cáo kết quả về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ĐẶNG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