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21/2003/QÐ-BYT Về việc công bố 4  Công ty nước ngoài được phép kinh doanh vắc xin, sinh phẩm y tế  tại Việt Nam</w:t>
      </w:r>
    </w:p>
    <w:p>
      <w:r>
        <w:rPr>
          <w:b w:val="0"/>
          <w:i w:val="0"/>
        </w:rPr>
        <w:br/>
      </w:r>
      <w:r>
        <w:rPr>
          <w:b w:val="0"/>
          <w:i w:val="0"/>
        </w:rPr>
        <w:br/>
      </w:r>
      <w:r>
        <w:rPr>
          <w:b/>
          <w:i w:val="0"/>
        </w:rPr>
        <w:br/>
      </w:r>
      <w:r>
        <w:rPr>
          <w:b/>
          <w:i w:val="0"/>
        </w:rPr>
        <w:br/>
      </w:r>
      <w:r>
        <w:rPr>
          <w:b/>
          <w:i w:val="0"/>
        </w:rPr>
        <w:t>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21/2003/QÐ-BYT</w:t>
      </w:r>
      <w:r>
        <w:rPr>
          <w:b w:val="0"/>
          <w:i w:val="0"/>
        </w:rPr>
        <w:br/>
      </w:r>
      <w:r>
        <w:rPr>
          <w:b w:val="0"/>
          <w:i w:val="0"/>
        </w:rPr>
        <w:br/>
      </w:r>
      <w:r>
        <w:rPr>
          <w:b w:val="0"/>
          <w:i/>
        </w:rPr>
        <w:br/>
      </w:r>
      <w:r>
        <w:rPr>
          <w:b w:val="0"/>
          <w:i/>
        </w:rPr>
        <w:t>Hà Nội, ngày 06 tháng 01 năm 2003</w:t>
      </w:r>
      <w:r>
        <w:rPr>
          <w:b w:val="0"/>
          <w:i/>
        </w:rPr>
        <w:br/>
      </w:r>
      <w:r>
        <w:rPr>
          <w:b w:val="0"/>
          <w:i w:val="0"/>
        </w:rPr>
        <w:br/>
      </w:r>
      <w:r>
        <w:rPr>
          <w:b w:val="0"/>
          <w:i w:val="0"/>
        </w:rPr>
        <w:br/>
      </w:r>
    </w:p>
    <w:p>
      <w:r>
        <w:rPr>
          <w:b w:val="0"/>
          <w:i w:val="0"/>
        </w:rPr>
        <w:br/>
      </w:r>
      <w:r>
        <w:rPr>
          <w:b/>
          <w:i w:val="0"/>
        </w:rPr>
        <w:br/>
      </w:r>
      <w:r>
        <w:rPr>
          <w:b/>
          <w:i w:val="0"/>
        </w:rPr>
        <w:br/>
      </w:r>
      <w:r>
        <w:rPr>
          <w:b/>
          <w:i w:val="0"/>
        </w:rPr>
        <w:t>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Y TẾ</w:t>
      </w:r>
      <w:r>
        <w:rPr>
          <w:b w:val="0"/>
          <w:i w:val="0"/>
        </w:rPr>
        <w:br/>
      </w:r>
      <w:r>
        <w:rPr>
          <w:b w:val="0"/>
          <w:i w:val="0"/>
        </w:rPr>
        <w:br/>
      </w:r>
      <w:r>
        <w:rPr>
          <w:b w:val="0"/>
          <w:i w:val="0"/>
        </w:rPr>
        <w:br/>
      </w:r>
    </w:p>
    <w:p>
      <w:r>
        <w:rPr>
          <w:b w:val="0"/>
          <w:i w:val="0"/>
        </w:rPr>
        <w:br/>
      </w:r>
      <w:r>
        <w:rPr>
          <w:b w:val="0"/>
          <w:i w:val="0"/>
        </w:rPr>
        <w:t>BỘ Y TẾ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21/2003/QÐ-BYT</w:t>
      </w:r>
      <w:r>
        <w:rPr>
          <w:b w:val="0"/>
          <w:i w:val="0"/>
        </w:rPr>
        <w:br/>
      </w:r>
      <w:r>
        <w:rPr>
          <w:b w:val="0"/>
          <w:i w:val="0"/>
        </w:rPr>
        <w:br/>
      </w:r>
      <w:r>
        <w:rPr>
          <w:b w:val="0"/>
          <w:i/>
        </w:rPr>
        <w:br/>
      </w:r>
      <w:r>
        <w:rPr>
          <w:b w:val="0"/>
          <w:i/>
        </w:rPr>
        <w:t>Hà Nội, ngày 06 tháng 01 năm 2003</w:t>
      </w:r>
      <w:r>
        <w:rPr>
          <w:b w:val="0"/>
          <w:i/>
        </w:rPr>
        <w:br/>
      </w:r>
      <w:r>
        <w:rPr>
          <w:b w:val="0"/>
          <w:i w:val="0"/>
        </w:rPr>
        <w:br/>
      </w:r>
    </w:p>
    <w:p>
      <w:pPr>
        <w:jc w:val="center"/>
      </w:pPr>
      <w:r>
        <w:rPr>
          <w:b w:val="0"/>
          <w:i w:val="0"/>
        </w:rPr>
        <w:br/>
      </w:r>
      <w:r>
        <w:rPr>
          <w:b w:val="0"/>
          <w:i w:val="0"/>
        </w:rPr>
        <w:t>Số: 21/2003/QÐ-BYT</w:t>
      </w:r>
      <w:r>
        <w:rPr>
          <w:b w:val="0"/>
          <w:i w:val="0"/>
        </w:rPr>
        <w:br/>
      </w:r>
    </w:p>
    <w:p>
      <w:pPr>
        <w:jc w:val="center"/>
      </w:pPr>
      <w:r>
        <w:rPr>
          <w:b w:val="0"/>
          <w:i w:val="0"/>
        </w:rPr>
        <w:br/>
      </w:r>
      <w:r>
        <w:rPr>
          <w:b w:val="0"/>
          <w:i w:val="0"/>
        </w:rPr>
        <w:t>Hà Nội, ngày 06 tháng 01 năm 2003</w:t>
      </w:r>
      <w:r>
        <w:rPr>
          <w:b w:val="0"/>
          <w:i w:val="0"/>
        </w:rPr>
        <w:br/>
      </w:r>
    </w:p>
    <w:p>
      <w:pPr>
        <w:jc w:val="center"/>
      </w:pPr>
      <w:r>
        <w:rPr>
          <w:b/>
          <w:i w:val="0"/>
        </w:rPr>
        <w:t>QUYẾT ĐỊNH CỦA BỘ TRƯỞNG BỘ Y TẾ</w:t>
      </w:r>
    </w:p>
    <w:p>
      <w:pPr>
        <w:jc w:val="center"/>
      </w:pPr>
      <w:r>
        <w:rPr>
          <w:b/>
          <w:i/>
        </w:rPr>
        <w:t xml:space="preserve">Về việc công bố 4 Công ty nước ngoài được phép kinh doanh vắc xin, </w:t>
      </w:r>
    </w:p>
    <w:p>
      <w:pPr>
        <w:jc w:val="center"/>
      </w:pPr>
      <w:r>
        <w:rPr>
          <w:b/>
          <w:i/>
        </w:rPr>
        <w:t>sinh phẩm y tế tại Việt Nam</w:t>
      </w:r>
    </w:p>
    <w:p>
      <w:pPr>
        <w:jc w:val="center"/>
      </w:pPr>
      <w:r>
        <w:rPr>
          <w:b/>
          <w:i/>
        </w:rPr>
        <w:t>_______________________</w:t>
      </w:r>
    </w:p>
    <w:p>
      <w:pPr>
        <w:jc w:val="center"/>
      </w:pPr>
      <w:r>
        <w:rPr>
          <w:b/>
          <w:i w:val="0"/>
        </w:rPr>
        <w:t>BỘ TRƯỞNG BỘ Y TẾ</w:t>
      </w:r>
    </w:p>
    <w:p>
      <w:pPr>
        <w:jc w:val="both"/>
      </w:pPr>
      <w:r>
        <w:rPr>
          <w:b w:val="0"/>
          <w:i/>
        </w:rPr>
        <w:t xml:space="preserve">Căn cứ Nghị định số 68/CP ngày </w:t>
      </w:r>
      <w:r>
        <w:rPr>
          <w:b w:val="0"/>
          <w:i/>
        </w:rPr>
        <w:t>11/10/1993</w:t>
      </w:r>
      <w:r>
        <w:rPr>
          <w:b w:val="0"/>
          <w:i/>
        </w:rPr>
        <w:t xml:space="preserve"> của Chính phủ quy định chức năng nhiệm vụ, quyền hạn và tổ chức bộ máy của Bộ Y tế; </w:t>
      </w:r>
    </w:p>
    <w:p>
      <w:pPr>
        <w:jc w:val="both"/>
      </w:pPr>
      <w:r>
        <w:rPr>
          <w:b w:val="0"/>
          <w:i/>
        </w:rPr>
        <w:t xml:space="preserve">Căn cứ Thông tư số 01/BYT-TT ngày 29/01/1997 của Bộ trưởng Bộ Y tế về việc hướng dẫn đăng ký của các Công ty nước ngoài được phép nhập khẩu vắc xin, sinh phẩm miễn dịch với các tổ chức, công ty của nước Cộng hoà xã hội chủ nghĩa Việt Nam; </w:t>
      </w:r>
    </w:p>
    <w:p>
      <w:pPr>
        <w:jc w:val="both"/>
      </w:pPr>
      <w:r>
        <w:rPr>
          <w:b w:val="0"/>
          <w:i/>
        </w:rPr>
        <w:t xml:space="preserve">Xét đề nghị của Hội đồng xét duyệt các doanh nghiệp kinh doanh vắc xin, sinh phẩm miễn dịch ngày </w:t>
      </w:r>
      <w:r>
        <w:rPr>
          <w:b w:val="0"/>
          <w:i/>
        </w:rPr>
        <w:t>16/7/2002</w:t>
      </w:r>
      <w:r>
        <w:rPr>
          <w:b w:val="0"/>
          <w:i/>
        </w:rPr>
        <w:t xml:space="preserve">; </w:t>
      </w:r>
      <w:r>
        <w:rPr>
          <w:b w:val="0"/>
          <w:i/>
        </w:rPr>
        <w:t>29/10/2002</w:t>
      </w:r>
      <w:r>
        <w:rPr>
          <w:b w:val="0"/>
          <w:i/>
        </w:rPr>
        <w:t xml:space="preserve">; </w:t>
      </w:r>
    </w:p>
    <w:p>
      <w:pPr>
        <w:jc w:val="both"/>
      </w:pPr>
      <w:r>
        <w:rPr>
          <w:b w:val="0"/>
          <w:i/>
        </w:rPr>
        <w:t xml:space="preserve">Theo đề nghị của Ông Vụ trưởng Vụ Y tế dự phòng - Bộ Y tế, </w:t>
      </w:r>
    </w:p>
    <w:p>
      <w:pPr>
        <w:jc w:val="center"/>
      </w:pPr>
      <w:r>
        <w:rPr>
          <w:b/>
          <w:i w:val="0"/>
        </w:rPr>
        <w:t>QUYẾT ĐỊNH:</w:t>
      </w:r>
    </w:p>
    <w:p>
      <w:r>
        <w:rPr>
          <w:b/>
          <w:i w:val="0"/>
        </w:rPr>
        <w:t xml:space="preserve">Điều 1. </w:t>
      </w:r>
      <w:r>
        <w:rPr>
          <w:b w:val="0"/>
          <w:i w:val="0"/>
        </w:rPr>
        <w:t>Công bố 4 Công ty nước ngoài được phép đăng ký kinh doanh vắc xin, sinh phẩm y tế tại Việt Nam (Theo danh sách đính kèm).</w:t>
      </w:r>
    </w:p>
    <w:p>
      <w:r>
        <w:rPr>
          <w:b/>
          <w:i w:val="0"/>
        </w:rPr>
        <w:t xml:space="preserve">Điều 2. </w:t>
      </w:r>
      <w:r>
        <w:rPr>
          <w:b w:val="0"/>
          <w:i w:val="0"/>
        </w:rPr>
        <w:t>Các Công ty nước ngoài được phép kinh doanh vắc xin, sinh phẩm y tế tại Việt Nam phải chấp hành đúng các quy định về kinh doanh vắc xin, sinh phẩm y tế và các quy định có liên quan của pháp luật Việt Nam.</w:t>
      </w:r>
    </w:p>
    <w:p>
      <w:r>
        <w:rPr>
          <w:b/>
          <w:i w:val="0"/>
        </w:rPr>
        <w:t xml:space="preserve">Điều 3. </w:t>
      </w:r>
      <w:r>
        <w:rPr>
          <w:b w:val="0"/>
          <w:i w:val="0"/>
        </w:rPr>
        <w:t>Quyết định này có hiệu lực kể từ ngày ký, ban hành.</w:t>
      </w:r>
    </w:p>
    <w:p>
      <w:r>
        <w:rPr>
          <w:b/>
          <w:i w:val="0"/>
        </w:rPr>
        <w:t xml:space="preserve">Điều 4. </w:t>
      </w:r>
      <w:r>
        <w:rPr>
          <w:b w:val="0"/>
          <w:i w:val="0"/>
        </w:rPr>
        <w:t>Các Ông, Bà: Chánh Văn phòng, Vụ trưởng Vụ Y tế dự phòng - Bộ Y tế, Giám đốc Sở Y tế tỉnh, thành phố trực thuộc Trung ương, Giám đốc các Công ty có tên tại Điều 1 chịu trách nhiệm thi hành Quyết định này.</w:t>
      </w:r>
    </w:p>
    <w:p>
      <w:pPr>
        <w:jc w:val="center"/>
      </w:pPr>
      <w:r>
        <w:rPr>
          <w:b/>
          <w:i w:val="0"/>
        </w:rPr>
        <w:t xml:space="preserve">DANH SÁCH CÔNG TY ĐƯỢC PHÉP KINH DOANH </w:t>
      </w:r>
    </w:p>
    <w:p>
      <w:pPr>
        <w:jc w:val="center"/>
      </w:pPr>
      <w:r>
        <w:rPr>
          <w:b/>
          <w:i w:val="0"/>
        </w:rPr>
        <w:t xml:space="preserve">VẮC XIN, SINH PHẨM Y TẾ </w:t>
      </w:r>
    </w:p>
    <w:p>
      <w:pPr>
        <w:jc w:val="center"/>
      </w:pPr>
      <w:r>
        <w:rPr>
          <w:b w:val="0"/>
          <w:i/>
        </w:rPr>
        <w:t>(Ban hành theo Quyết định số: 21/2003/QÐ-BYT ngày 6 tháng 01 năm 2003)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Công ty</w:t>
            </w:r>
          </w:p>
        </w:tc>
        <w:tc>
          <w:tcPr>
            <w:tcW w:type="dxa" w:w="1728"/>
          </w:tcPr>
          <w:p>
            <w:r>
              <w:rPr>
                <w:b w:val="0"/>
                <w:i w:val="0"/>
              </w:rPr>
              <w:br/>
            </w:r>
            <w:r>
              <w:rPr>
                <w:b/>
                <w:i w:val="0"/>
              </w:rPr>
              <w:t>Quốc tịch</w:t>
            </w:r>
          </w:p>
        </w:tc>
        <w:tc>
          <w:tcPr>
            <w:tcW w:type="dxa" w:w="1728"/>
          </w:tcPr>
          <w:p>
            <w:r>
              <w:rPr>
                <w:b w:val="0"/>
                <w:i w:val="0"/>
              </w:rPr>
              <w:br/>
            </w:r>
            <w:r>
              <w:rPr>
                <w:b/>
                <w:i w:val="0"/>
              </w:rPr>
              <w:t>Ðịa chỉ</w:t>
            </w:r>
          </w:p>
        </w:tc>
        <w:tc>
          <w:tcPr>
            <w:tcW w:type="dxa" w:w="1728"/>
          </w:tcPr>
          <w:p>
            <w:r>
              <w:rPr>
                <w:b w:val="0"/>
                <w:i w:val="0"/>
              </w:rPr>
              <w:br/>
            </w:r>
            <w:r>
              <w:rPr>
                <w:b/>
                <w:i w:val="0"/>
              </w:rPr>
              <w:t>Số đăng ký</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Thưởng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