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21/2017/QĐ-UBND Bãi bỏ Quyết định số 02/2016/QĐ-UBND ngày 13/1/2016 của UBND tỉnh về việc ban hành quy định mức thu thủy lợi phí, tiền nước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21/2017/QĐ-UBND</w:t>
      </w:r>
      <w:r>
        <w:rPr>
          <w:b w:val="0"/>
          <w:i w:val="0"/>
        </w:rPr>
        <w:br/>
      </w:r>
      <w:r>
        <w:rPr>
          <w:b w:val="0"/>
          <w:i w:val="0"/>
        </w:rPr>
        <w:br/>
      </w:r>
      <w:r>
        <w:rPr>
          <w:b w:val="0"/>
          <w:i/>
        </w:rPr>
        <w:br/>
      </w:r>
      <w:r>
        <w:rPr>
          <w:b w:val="0"/>
          <w:i/>
        </w:rPr>
        <w:t>Bình Phước, ngày 08 tháng 5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21/2017/QĐ-UBND</w:t>
      </w:r>
      <w:r>
        <w:rPr>
          <w:b w:val="0"/>
          <w:i w:val="0"/>
        </w:rPr>
        <w:br/>
      </w:r>
      <w:r>
        <w:rPr>
          <w:b w:val="0"/>
          <w:i w:val="0"/>
        </w:rPr>
        <w:br/>
      </w:r>
      <w:r>
        <w:rPr>
          <w:b w:val="0"/>
          <w:i/>
        </w:rPr>
        <w:br/>
      </w:r>
      <w:r>
        <w:rPr>
          <w:b w:val="0"/>
          <w:i/>
        </w:rPr>
        <w:t>Bình Phước, ngày 08 tháng 5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21/2017/QĐ-UBND</w:t>
      </w:r>
      <w:r>
        <w:rPr>
          <w:b w:val="0"/>
          <w:i w:val="0"/>
        </w:rPr>
        <w:br/>
      </w:r>
      <w:r>
        <w:rPr>
          <w:b w:val="0"/>
          <w:i w:val="0"/>
        </w:rPr>
        <w:br/>
      </w:r>
      <w:r>
        <w:rPr>
          <w:b w:val="0"/>
          <w:i/>
        </w:rPr>
        <w:br/>
      </w:r>
      <w:r>
        <w:rPr>
          <w:b w:val="0"/>
          <w:i/>
        </w:rPr>
        <w:t>Bình Phước, ngày 08 tháng 5 năm 2017</w:t>
      </w:r>
      <w:r>
        <w:rPr>
          <w:b w:val="0"/>
          <w:i/>
        </w:rPr>
        <w:br/>
      </w:r>
      <w:r>
        <w:rPr>
          <w:b w:val="0"/>
          <w:i w:val="0"/>
        </w:rPr>
        <w:br/>
      </w:r>
    </w:p>
    <w:p>
      <w:pPr>
        <w:jc w:val="center"/>
      </w:pPr>
      <w:r>
        <w:rPr>
          <w:b w:val="0"/>
          <w:i w:val="0"/>
        </w:rPr>
        <w:br/>
      </w:r>
      <w:r>
        <w:rPr>
          <w:b w:val="0"/>
          <w:i w:val="0"/>
        </w:rPr>
        <w:t>Số: 21/2017/QĐ-UBND</w:t>
      </w:r>
      <w:r>
        <w:rPr>
          <w:b w:val="0"/>
          <w:i w:val="0"/>
        </w:rPr>
        <w:br/>
      </w:r>
    </w:p>
    <w:p>
      <w:pPr>
        <w:jc w:val="center"/>
      </w:pPr>
      <w:r>
        <w:rPr>
          <w:b w:val="0"/>
          <w:i w:val="0"/>
        </w:rPr>
        <w:br/>
      </w:r>
      <w:r>
        <w:rPr>
          <w:b w:val="0"/>
          <w:i w:val="0"/>
        </w:rPr>
        <w:t>Bình Phước, ngày 08 tháng 5 năm 2017</w:t>
      </w:r>
      <w:r>
        <w:rPr>
          <w:b w:val="0"/>
          <w:i w:val="0"/>
        </w:rPr>
        <w:br/>
      </w:r>
    </w:p>
    <w:p>
      <w:r>
        <w:rPr>
          <w:b/>
          <w:i w:val="0"/>
        </w:rPr>
        <w:t>QUYẾT ĐỊNH</w:t>
      </w:r>
    </w:p>
    <w:p>
      <w:r>
        <w:rPr>
          <w:b/>
          <w:i w:val="0"/>
        </w:rPr>
        <w:t xml:space="preserve">Bãi bỏ Quyết định số 02/2016/QĐ-UBND ngày 13/1/2016 của UBND tỉnh về việc </w:t>
      </w:r>
    </w:p>
    <w:p>
      <w:r>
        <w:rPr>
          <w:b/>
          <w:i w:val="0"/>
        </w:rPr>
        <w:t>ba</w:t>
      </w:r>
      <w:r>
        <w:rPr>
          <w:b/>
          <w:i w:val="0"/>
        </w:rPr>
        <w:t xml:space="preserve">n </w:t>
      </w:r>
      <w:r>
        <w:rPr>
          <w:b/>
          <w:i w:val="0"/>
        </w:rPr>
        <w:t>hành quy định mức thu thủy lợi phí, tiền nước trên địa bàn tỉnh Bình Phước</w:t>
      </w:r>
    </w:p>
    <w:p>
      <w:r>
        <w:rPr>
          <w:b/>
          <w:i w:val="0"/>
        </w:rPr>
        <w:t>__________________</w:t>
      </w:r>
    </w:p>
    <w:p>
      <w:r>
        <w:rPr>
          <w:b/>
          <w:i w:val="0"/>
        </w:rPr>
        <w:t>ỦY BAN NHÂN DÂN TỈNH BÌNH PHƯỚC</w:t>
      </w:r>
    </w:p>
    <w:p>
      <w:r>
        <w:rPr>
          <w:b w:val="0"/>
          <w:i/>
        </w:rPr>
        <w:t xml:space="preserve">Căn cứ Luật Tổ chức chính quyền địa phương ngày </w:t>
      </w:r>
      <w:r>
        <w:rPr>
          <w:b w:val="0"/>
          <w:i/>
        </w:rPr>
        <w:t>1</w:t>
      </w:r>
      <w:r>
        <w:rPr>
          <w:b w:val="0"/>
          <w:i/>
        </w:rPr>
        <w:t>9 tháng 6 năm 2015;</w:t>
      </w:r>
    </w:p>
    <w:p>
      <w:r>
        <w:rPr>
          <w:b w:val="0"/>
          <w:i/>
        </w:rPr>
        <w:t xml:space="preserve">Căn cứ Luật Ban hành văn bản quy phạm pháp </w:t>
      </w:r>
      <w:r>
        <w:rPr>
          <w:b w:val="0"/>
          <w:i/>
        </w:rPr>
        <w:t>l</w:t>
      </w:r>
      <w:r>
        <w:rPr>
          <w:b w:val="0"/>
          <w:i/>
        </w:rPr>
        <w:t>uật ngày 22 tháng 7 năm 2015;</w:t>
      </w:r>
    </w:p>
    <w:p>
      <w:r>
        <w:rPr>
          <w:b w:val="0"/>
          <w:i/>
        </w:rPr>
        <w:t>Căn cứ Luật phí và Lệ phí ngày 25 tháng 11 năm 2015;</w:t>
      </w:r>
    </w:p>
    <w:p>
      <w:r>
        <w:rPr>
          <w:b w:val="0"/>
          <w:i/>
        </w:rPr>
        <w:t xml:space="preserve">Căn cứ Thông tư số 280/2016/TT-BTC ngày </w:t>
      </w:r>
      <w:r>
        <w:rPr>
          <w:b w:val="0"/>
          <w:i/>
        </w:rPr>
        <w:t>14/11/201</w:t>
      </w:r>
      <w:r>
        <w:rPr>
          <w:b w:val="0"/>
          <w:i/>
        </w:rPr>
        <w:t xml:space="preserve">6 của Bộ trưởng Bộ Tài chính quy định mức giá tối đa sản phẩm, dịch vụ và công ích thủy </w:t>
      </w:r>
      <w:r>
        <w:rPr>
          <w:b w:val="0"/>
          <w:i/>
        </w:rPr>
        <w:t>l</w:t>
      </w:r>
      <w:r>
        <w:rPr>
          <w:b w:val="0"/>
          <w:i/>
        </w:rPr>
        <w:t>ợi;</w:t>
      </w:r>
    </w:p>
    <w:p>
      <w:r>
        <w:rPr>
          <w:b w:val="0"/>
          <w:i/>
        </w:rPr>
        <w:t>Theo đề nghị của Giám đốc Sở Nông nghiệp và PTNT tại Tờ trình số 52/TTr-SNN ngày 26/4/2017.</w:t>
      </w:r>
    </w:p>
    <w:p>
      <w:r>
        <w:rPr>
          <w:b/>
          <w:i w:val="0"/>
        </w:rPr>
        <w:t>QUYẾT ĐỊNH:</w:t>
      </w:r>
    </w:p>
    <w:p>
      <w:r>
        <w:rPr>
          <w:b/>
          <w:i w:val="0"/>
        </w:rPr>
        <w:t>Điều 1.</w:t>
      </w:r>
      <w:r>
        <w:rPr>
          <w:b w:val="0"/>
          <w:i w:val="0"/>
        </w:rPr>
        <w:t xml:space="preserve"> Bãi bỏ Quyết định số 02/2016/QĐ-UBND ngày 13/1/2016 của UBND tỉnh về việc ban hành quy định mức thu thủy lợi phí, tiền nước trên địa bàn tỉnh Bình Phước.</w:t>
      </w:r>
    </w:p>
    <w:p>
      <w:r>
        <w:rPr>
          <w:b w:val="0"/>
          <w:i w:val="0"/>
        </w:rPr>
        <w:t>Lý do: Nội dung Quyết định này không còn phù hợp với Luật phí và Lệ phí và Thông tư 280/2016/TT-BTC ngày 14/11/2016 của Bộ trưởng Bộ Tài chính quy định mức giá tối đa sản phẩm, dịch vụ và công ích thủy lợi.</w:t>
      </w:r>
    </w:p>
    <w:p>
      <w:r>
        <w:rPr>
          <w:b/>
          <w:i w:val="0"/>
        </w:rPr>
        <w:t xml:space="preserve">Điều 2. </w:t>
      </w:r>
      <w:r>
        <w:rPr>
          <w:b w:val="0"/>
          <w:i w:val="0"/>
        </w:rPr>
        <w:t>Các ông (bà): Chánh Văn phòng UBND tỉnh, Giám đốc các sở: Nông nghiệp và PTNT, Nội vụ, Tư pháp, Tài chính; Giám đốc Công ty TNHH một thành viên dịch vụ thủy lợi Bình Phước; Chủ tịch UBND các huyện, thị xã và thủ trưởng các đơn vị có liên quan chịu trách nhiệm thi hành Quyết định này. Quyết định này có hiệu lực kể từ ngày 10 tháng 5 năm 2017./ .</w:t>
      </w:r>
    </w:p>
    <w:p>
      <w:r>
        <w:rPr>
          <w:b w:val="0"/>
          <w:i w:val="0"/>
        </w:rPr>
        <w:br/>
      </w:r>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t xml:space="preserve">      (đã ký)</w:t>
        <w:br/>
        <w:t xml:space="preserve">     </w:t>
      </w:r>
      <w:r>
        <w:rPr>
          <w:b/>
          <w:i w:val="0"/>
        </w:rPr>
        <w:br/>
      </w:r>
      <w:r>
        <w:rPr>
          <w:b/>
          <w:i w:val="0"/>
        </w:rPr>
        <w:br/>
      </w:r>
      <w:r>
        <w:rPr>
          <w:b/>
          <w:i w:val="0"/>
        </w:rPr>
        <w:t>Nguyễn Văn Trăm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t xml:space="preserve">      (đã ký)</w:t>
        <w:br/>
        <w:t xml:space="preserve">     </w:t>
      </w:r>
      <w:r>
        <w:rPr>
          <w:b/>
          <w:i w:val="0"/>
        </w:rPr>
        <w:br/>
      </w:r>
      <w:r>
        <w:rPr>
          <w:b/>
          <w:i w:val="0"/>
        </w:rPr>
        <w:br/>
      </w:r>
      <w:r>
        <w:rPr>
          <w:b/>
          <w:i w:val="0"/>
        </w:rPr>
        <w:t>Nguyễn Văn Trăm</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t xml:space="preserve">      (đã ký)</w:t>
        <w:br/>
        <w:t xml:space="preserve">     </w:t>
      </w:r>
      <w:r>
        <w:rPr>
          <w:b w:val="0"/>
          <w:i w:val="0"/>
        </w:rPr>
        <w:br/>
      </w:r>
      <w:r>
        <w:rPr>
          <w:b/>
          <w:i w:val="0"/>
        </w:rPr>
        <w:br/>
      </w:r>
      <w:r>
        <w:rPr>
          <w:b/>
          <w:i w:val="0"/>
        </w:rPr>
        <w:t>Nguyễn Văn Trăm</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t xml:space="preserve">      (đã ký)</w:t>
        <w:br/>
        <w:t xml:space="preserve">     </w:t>
      </w:r>
    </w:p>
    <w:p>
      <w:r>
        <w:rPr>
          <w:b w:val="0"/>
          <w:i w:val="0"/>
        </w:rPr>
        <w:br/>
      </w:r>
      <w:r>
        <w:rPr>
          <w:b w:val="0"/>
          <w:i w:val="0"/>
        </w:rPr>
        <w:t>Nguyễn Văn Trăm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