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221/UB/QĐ Về việc thành lập Trường bổ túc văn hoá</w:t>
        <w:br/>
        <w:t xml:space="preserve"> thanh niên công nông tỉnh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221/UB/QĐ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13 tháng 3 năm 1978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221/UB/QĐ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13 tháng 3 năm 1978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221/UB/QĐ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13 tháng 3 năm 1978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221/UB/QĐ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13 tháng 3 năm 1978</w:t>
        <w:br/>
        <w:t xml:space="preserve">     </w:t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Về việc thành lập Trường bổ túc văn hoá</w:t>
      </w:r>
    </w:p>
    <w:p>
      <w:pPr>
        <w:jc w:val="center"/>
      </w:pPr>
      <w:r>
        <w:rPr>
          <w:b/>
          <w:i w:val="0"/>
        </w:rPr>
        <w:t xml:space="preserve"> thanh niên công nông tỉnh</w:t>
      </w:r>
    </w:p>
    <w:p>
      <w:pPr>
        <w:jc w:val="center"/>
      </w:pPr>
      <w:r>
        <w:rPr>
          <w:b/>
          <w:i w:val="0"/>
        </w:rPr>
        <w:t>_________</w:t>
      </w:r>
    </w:p>
    <w:p>
      <w:r>
        <w:rPr>
          <w:b w:val="0"/>
          <w:i w:val="0"/>
        </w:rPr>
        <w:t>Căn cứ vào yêu cầu phát triển của sự nghiệp giáo dục, nhằm nâng cao hơn nữa trình độ văn hoá cho cán bộ và nhân viên trong tỉnh;</w:t>
      </w:r>
    </w:p>
    <w:p>
      <w:r>
        <w:rPr>
          <w:b w:val="0"/>
          <w:i w:val="0"/>
        </w:rPr>
        <w:t>Căn cứ vào điều kiện và khả năng giảng dạy của đội ngũ cán bộ giáo dục trong tỉnh;</w:t>
      </w:r>
    </w:p>
    <w:p>
      <w:r>
        <w:rPr>
          <w:b w:val="0"/>
          <w:i w:val="0"/>
        </w:rPr>
        <w:t>Xét đề nghị thành lập Trường bổ túc văn hoá thanh niên công nông của ông Trưởng ty giáo dục;</w:t>
      </w:r>
    </w:p>
    <w:p>
      <w:r>
        <w:rPr>
          <w:b w:val="0"/>
          <w:i w:val="0"/>
        </w:rPr>
        <w:t>Căn cứ vào Nghị định số 43/NĐ ngày 23 tháng 01 năm 1956 của Bộ Giáo dục về việc thành lập thành lập Trường Bổ túc văn hoá thanh niên công nông và Thông tư số 27-TT/BTVH ngày 16 thnág 12 năm 1966 của Bộ Giáo dục,</w:t>
      </w:r>
    </w:p>
    <w:p>
      <w:r>
        <w:rPr>
          <w:b/>
          <w:i w:val="0"/>
        </w:rPr>
        <w:t>ỦY BAN NHÂN DÂN TỈNH BẾN TRE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cho thành lập Trường bổ túc văn hoá thanh niên công nông tỉnh, dưới sự quản lý của Ty Giáo dục.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Về địa điểm, quy mô của Trường bổ túc văn hoá thanh niên công nông tỉnh, Uỷ ban nhân dân tỉnh giao cho Ty Giáo dục chịu trách nhiệm xây dựng.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Văn phòng Uỷ ban nhân dân tỉnh, Ban Tổ chức chính quyền và ông Trưởng Ty giáo dục có trách nhiệm thi hành Quyết định này.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Thành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Thành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Nguyễn Văn Thành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Nguyễn Văn Thành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