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242/2003/QĐ-BCN Về việc chuyển Công ty nước giải khát Chương Dương thành Công ty cổ phần nước giải khát Chương Dương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242/2003/QĐ-BCN</w:t>
        <w:br/>
        <w:t xml:space="preserve">     </w:t>
      </w:r>
      <w:r>
        <w:rPr>
          <w:b w:val="0"/>
          <w:i w:val="0"/>
        </w:rPr>
        <w:br/>
      </w:r>
      <w:r>
        <w:rPr>
          <w:b w:val="0"/>
          <w:i/>
        </w:rPr>
        <w:br/>
        <w:t xml:space="preserve">      Hà Nội, ngày 30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242/2003/QĐ-BCN</w:t>
        <w:br/>
        <w:t xml:space="preserve">     </w:t>
      </w:r>
      <w:r>
        <w:rPr>
          <w:b w:val="0"/>
          <w:i w:val="0"/>
        </w:rPr>
        <w:br/>
      </w:r>
      <w:r>
        <w:rPr>
          <w:b w:val="0"/>
          <w:i/>
        </w:rPr>
        <w:br/>
        <w:t xml:space="preserve">      Hà Nội, ngày 30 tháng 12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242/2003/QĐ-BCN</w:t>
        <w:br/>
        <w:t xml:space="preserve">     </w:t>
      </w:r>
      <w:r>
        <w:rPr>
          <w:b w:val="0"/>
          <w:i w:val="0"/>
        </w:rPr>
        <w:br/>
      </w:r>
      <w:r>
        <w:rPr>
          <w:b w:val="0"/>
          <w:i/>
        </w:rPr>
        <w:br/>
        <w:t xml:space="preserve">      Hà Nội, ngày 30 tháng 12 năm 2003</w:t>
        <w:br/>
        <w:t xml:space="preserve">     </w:t>
      </w:r>
      <w:r>
        <w:rPr>
          <w:b w:val="0"/>
          <w:i w:val="0"/>
        </w:rPr>
        <w:br/>
      </w:r>
    </w:p>
    <w:p>
      <w:pPr>
        <w:jc w:val="center"/>
      </w:pPr>
      <w:r>
        <w:rPr>
          <w:b w:val="0"/>
          <w:i w:val="0"/>
        </w:rPr>
        <w:br/>
        <w:t xml:space="preserve">      Số: 242/2003/QĐ-BCN</w:t>
        <w:br/>
        <w:t xml:space="preserve">     </w:t>
      </w:r>
    </w:p>
    <w:p>
      <w:pPr>
        <w:jc w:val="center"/>
      </w:pPr>
      <w:r>
        <w:rPr>
          <w:b w:val="0"/>
          <w:i w:val="0"/>
        </w:rPr>
        <w:br/>
        <w:t xml:space="preserve">      Hà Nội, ngày 30 tháng 12 năm 2003</w:t>
        <w:br/>
        <w:t xml:space="preserve">     </w:t>
      </w:r>
    </w:p>
    <w:p>
      <w:r>
        <w:rPr>
          <w:b/>
          <w:i w:val="0"/>
        </w:rPr>
        <w:t>QUYẾT ĐỊNH CỦA BỘ TRƯỞNG BỘ CÔNG NGHIỆP</w:t>
      </w:r>
    </w:p>
    <w:p>
      <w:r>
        <w:rPr>
          <w:b/>
          <w:i w:val="0"/>
        </w:rPr>
        <w:t>Về việc chuyển Công ty Nước giải khát Chương Dương</w:t>
      </w:r>
    </w:p>
    <w:p>
      <w:r>
        <w:rPr>
          <w:b/>
          <w:i w:val="0"/>
        </w:rPr>
        <w:t>thành Công ty cổ phần Nước giải khát Chương Dương</w:t>
      </w:r>
    </w:p>
    <w:p>
      <w:pPr>
        <w:jc w:val="center"/>
      </w:pPr>
      <w:r>
        <w:rPr>
          <w:b w:val="0"/>
          <w:i w:val="0"/>
        </w:rPr>
        <w:t xml:space="preserve"> </w:t>
      </w: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Bia-Rượu-Nước giải khát Sài Gòn (các Công văn số: 42/2003/CV-HĐQT ngày 05 tháng 12 năm 2003 và số 47/2003/CV-HĐQT ngày 19 tháng 12 năm 2003), Phương án cổ phần hoá Công ty Nước giải khát Chương Dương và Biên bản thẩm định Phương án của Ban Đổi mới và Phát triển doanh nghiệp Bộ ngày 12 tháng 12 năm 2003; </w:t>
      </w:r>
    </w:p>
    <w:p>
      <w:r>
        <w:rPr>
          <w:b w:val="0"/>
          <w:i/>
        </w:rPr>
        <w:t xml:space="preserve">Theo đề nghị của Ban Đổi mới và Phát triển doanh nghiệp và Vụ trưởng Vụ Tổ chức - Cán bộ, </w:t>
      </w:r>
    </w:p>
    <w:p>
      <w:pPr>
        <w:jc w:val="center"/>
      </w:pPr>
      <w:r>
        <w:rPr>
          <w:b w:val="0"/>
          <w:i w:val="0"/>
        </w:rPr>
        <w:t xml:space="preserve"> </w:t>
      </w:r>
      <w:r>
        <w:rPr>
          <w:b/>
          <w:i w:val="0"/>
        </w:rPr>
        <w:t>QUYẾT ĐỊNH:</w:t>
      </w:r>
    </w:p>
    <w:p>
      <w:r>
        <w:rPr>
          <w:b/>
          <w:i w:val="0"/>
        </w:rPr>
        <w:t>Điều 1. Phê duyệt Phương án cổ phần hoá Công ty Nước giải khát Chương Dương (doanh nghiệp thành viên hạch toán độc lập của Tổng công ty Bia-Rượu-Nước giải khát Sài Gòn) gồm những điểm chính như sau:</w:t>
      </w:r>
    </w:p>
    <w:p>
      <w:r>
        <w:rPr>
          <w:b w:val="0"/>
          <w:i w:val="0"/>
        </w:rPr>
        <w:t>1. Cơ cấu vốn điều lệ: Vốn điều lệ của Công ty cổ phần là 85.000.000.000 đồng (Tám mươi lăm tỷ đồng chẵn). Trong đó: Tỷ lệ cổ phần của Nhà nước: 51,00 %; Tỷ lệ cổ phần bán cho người lao động trong Công ty : 37,36 %; Tỷ lệ cổ phần bán ra ngoài Công ty: 11,64 %. Trị giá một cổ phần: 100.000 đồng.</w:t>
      </w:r>
    </w:p>
    <w:p>
      <w:r>
        <w:rPr>
          <w:b w:val="0"/>
          <w:i w:val="0"/>
        </w:rPr>
        <w:t>2. Giá trị thực tế của Công ty Nước giải khát Chương Dương tại thời điểm ngày 31 tháng 12 năm 2002 để cổ phần hoá (Quyết định số 3070/QĐ-TCKT ngày 14 tháng 11 năm 2003 của Bộ Công nghiệp) là 119.532.806.027 đồng. Trong đó, giá trị thực tế phần vốn Nhà nước tại Công ty là 99.003.278.706 đồng.</w:t>
      </w:r>
    </w:p>
    <w:p>
      <w:r>
        <w:rPr>
          <w:b w:val="0"/>
          <w:i w:val="0"/>
        </w:rPr>
        <w:t>3. Ưu đãi cho người lao động trong Công ty. Tổng số cổ phần bán ưu đãi cho 600 lao động trong Công ty là 86.820 cổ phần với giá trị được ưu đãi là 2.604.600.000 đồng. Trong đó, số cổ phần bán ưu đãi trả chậm cho 140 lao động nghèo là 17.085 cổ phần, trị giá 1.195.950.000 đồng.</w:t>
      </w:r>
    </w:p>
    <w:p>
      <w:r>
        <w:rPr>
          <w:b w:val="0"/>
          <w:i w:val="0"/>
        </w:rPr>
        <w:t>4. Về chi phí cổ phần hoá, đào tạo lại lao động và giải quyết lao động dôi dư, Công ty làm thủ tục, báo cáo Tổng công ty Bia-Rượu-Nước giải khát Sài Gòn và các cơ quan Nhà nước có thẩm quyền phê duyệt theo các quy định hiện hành.</w:t>
      </w:r>
    </w:p>
    <w:p>
      <w:r>
        <w:rPr>
          <w:b/>
          <w:i w:val="0"/>
        </w:rPr>
        <w:t>Điều 2. Chuyển Công ty Nước giải khát Chương Dương thành Công ty cổ phần Nước giải khát Chương Dương,</w:t>
      </w:r>
    </w:p>
    <w:p>
      <w:r>
        <w:rPr>
          <w:b w:val="0"/>
          <w:i w:val="0"/>
        </w:rPr>
        <w:t>Tên giao dịch quốc tế: CHUONG DUONG BEVERAGES JOINT STOCK COMPANY; Tên viết tắt: CDBECO; Trụ sở tại: 379 Bến Chương Dương, phường Cầu Kho, quận 1, Thành phố Hồ Chí Minh.</w:t>
      </w:r>
    </w:p>
    <w:p>
      <w:r>
        <w:rPr>
          <w:b/>
          <w:i w:val="0"/>
        </w:rPr>
        <w:t>Điều 3. Công ty cổ phần kinh doanh các ngành nghề:</w:t>
      </w:r>
    </w:p>
    <w:p>
      <w:r>
        <w:rPr>
          <w:b w:val="0"/>
          <w:i w:val="0"/>
        </w:rPr>
        <w:t>Sản xuất, kinh doanh các loại đồ uống; Sản xuất, kinh doanh nguyên vật liệu, bao bì, thiết bị, công nghệ liên quan đến lĩnh vực đồ uống; Kinh doanh bất động sản; Kinh doanh các ngành nghề khác phù hợp với quy định của pháp luật.</w:t>
      </w:r>
    </w:p>
    <w:p>
      <w:r>
        <w:rPr>
          <w:b/>
          <w:i w:val="0"/>
        </w:rPr>
        <w:t>Điều 4. Công ty cổ phần Nước giải khát Chương Dương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Điều 5. Công ty Nước giải khát Chương Dương và Tổng công ty Bia-Rượu-Nước giải khát Sài Gòn có trách nhiệm làm việc với Công ty Centrepoint Properties Ltd., hoàn tất thủ tục về chuyển đổi đối tác liên doanh cho Tổng công ty Bia-Rượu-Nước giải khát Sài Gòn trong Công ty trách nhiệm hữu hạn Trung tâm Mê Linh.</w:t>
      </w:r>
    </w:p>
    <w:p>
      <w:r>
        <w:rPr>
          <w:b w:val="0"/>
          <w:i w:val="0"/>
        </w:rPr>
        <w:t>Tổng công ty Bia-Rượu-Nước giải khát Sài Gòn có trách nhiệm chỉ đạo Công ty Nước giải khát Chương Dương tổ chức bán đấu giá cổ phần ra bên ngoài thông qua Công ty Chứng khoán Sài Gòn và tổ chức Đại hội đồng cổ đông lần đầu Công ty cổ phần theo đúng quy định hiện hành. Giám đốc và Kế toán trưởng Công ty Nước giải khát Chương Dương có trách nhiệm điều hành công việc của Công ty cho đến khi bàn giao toàn bộ vốn, tài sản, lao động, đất đai cho Hội đồng quản trị và Giám đốc Công ty cổ phần.</w:t>
      </w:r>
    </w:p>
    <w:p>
      <w:r>
        <w:rPr>
          <w:b/>
          <w:i w:val="0"/>
        </w:rPr>
        <w:t>Điều 6. 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Bia-Rượu-Nước giải khát Sài Gòn, Giám đốc Công ty Nước giải khát Chương Dương và Chủ tịch Hội đồng quản trị, Giám đốc Công ty cổ phần Nước giải khát Chương Dương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Châu Huệ Cẩm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Châu Huệ Cẩm</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Châu Huệ Cẩm</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Châu Huệ Cẩm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