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252/TTg Về việc thành lập Tổng công ty Cao su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252/TTg</w:t>
        <w:br/>
        <w:t xml:space="preserve">    </w:t>
      </w:r>
    </w:p>
    <w:p>
      <w:pPr>
        <w:jc w:val="center"/>
      </w:pPr>
      <w:r>
        <w:rPr>
          <w:b w:val="0"/>
          <w:i w:val="0"/>
        </w:rPr>
        <w:br/>
        <w:t xml:space="preserve">     Hà Nội, ngày 29 tháng 4 năm 1995</w:t>
        <w:br/>
        <w:t xml:space="preserve">    </w:t>
      </w:r>
    </w:p>
    <w:p>
      <w:r>
        <w:rPr>
          <w:b/>
          <w:i w:val="0"/>
        </w:rPr>
        <w:t>QUYẾT ĐỊNH</w:t>
      </w:r>
    </w:p>
    <w:p>
      <w:r>
        <w:rPr>
          <w:b/>
          <w:i w:val="0"/>
        </w:rPr>
        <w:t>Về việc thành lập Tổng công ty Cao su Việt Nam</w:t>
      </w:r>
      <w:r>
        <w:rPr>
          <w:b/>
          <w:i w:val="0"/>
        </w:rPr>
        <w:t xml:space="preserve"> </w:t>
      </w:r>
    </w:p>
    <w:p>
      <w:r>
        <w:rPr>
          <w:b/>
          <w:i w:val="0"/>
        </w:rPr>
        <w:t xml:space="preserve">THỦ TƯỚNG CHÍNH PHỦ </w:t>
      </w:r>
    </w:p>
    <w:p>
      <w:pPr>
        <w:jc w:val="both"/>
      </w:pPr>
      <w:r>
        <w:rPr>
          <w:b w:val="0"/>
          <w:i/>
        </w:rPr>
        <w:t>Căn cứ Luật Tổ chức Chính phủ ngày 30 tháng 9 năm 1992;</w:t>
      </w:r>
    </w:p>
    <w:p>
      <w:pPr>
        <w:jc w:val="both"/>
      </w:pPr>
      <w:r>
        <w:rPr>
          <w:b w:val="0"/>
          <w:i/>
        </w:rPr>
        <w:t>Nhằm thực hiện Quyết định số 91/TTg ngày 07/3/1994 của Thủ tướng Chính phủ về việc thí điểm thành lập tập đoàn kinh doanh;</w:t>
      </w:r>
    </w:p>
    <w:p>
      <w:pPr>
        <w:jc w:val="both"/>
      </w:pPr>
      <w:r>
        <w:rPr>
          <w:b w:val="0"/>
          <w:i/>
        </w:rPr>
        <w:t>Xét đề nghị của Bộ trưởng Bộ Nông nghiệp và Công nghiệp thực phẩm;</w:t>
      </w:r>
    </w:p>
    <w:p>
      <w:pPr>
        <w:jc w:val="center"/>
      </w:pPr>
      <w:r>
        <w:rPr>
          <w:b/>
          <w:i w:val="0"/>
        </w:rPr>
        <w:t>QUYẾT ĐỊNH:</w:t>
      </w:r>
    </w:p>
    <w:p>
      <w:pPr>
        <w:jc w:val="both"/>
      </w:pPr>
      <w:r>
        <w:rPr>
          <w:b/>
          <w:i w:val="0"/>
        </w:rPr>
        <w:t xml:space="preserve">Điều 1. </w:t>
      </w:r>
      <w:r>
        <w:rPr>
          <w:b w:val="0"/>
          <w:i w:val="0"/>
        </w:rPr>
        <w:t>Thành lập Tổng công ty Cao su Việt Nam trên cơ sở sắp xếp lại các đơn vị sản xuất, lưu thông tin, sự nghiệp về cao su thuộc Trung Quốc và địa phương.</w:t>
      </w:r>
    </w:p>
    <w:p>
      <w:pPr>
        <w:jc w:val="both"/>
      </w:pPr>
      <w:r>
        <w:rPr>
          <w:b w:val="0"/>
          <w:i w:val="0"/>
        </w:rPr>
        <w:t>Tổng công ty Cao su Việt Nam (sau đây gọi tắt là Tổng công ty) là tổng công ty Nhà nước hoạt động kinh doanh, có tư cách pháp nhân, có các quyền và nghĩa vụ dân sự sự theo Luật định, tự đảm trách nhiệm về toàn bộ hoạt động, kinh doanh trong phạm vi số vốn do Tổng công ty quản lý; có tài sản, có các tập trung, có dấu; được mở tài khoản Ngân hàng trong nước và nước ngoài quy định của Nhà nước, được tổ chức và hoạt động theo Điều lệ của Tổng công ty.</w:t>
      </w:r>
    </w:p>
    <w:p>
      <w:pPr>
        <w:jc w:val="both"/>
      </w:pPr>
      <w:r>
        <w:rPr>
          <w:b w:val="0"/>
          <w:i w:val="0"/>
        </w:rPr>
        <w:t>Tổng công ty Cao su Việt Nam có tên giao dịch quốc tế là:</w:t>
      </w:r>
    </w:p>
    <w:p>
      <w:pPr>
        <w:jc w:val="both"/>
      </w:pPr>
      <w:r>
        <w:rPr>
          <w:b w:val="0"/>
          <w:i w:val="0"/>
        </w:rPr>
        <w:t>TỔNG CÔNG TY CAO SU, viết tắt là GERUCO.</w:t>
      </w:r>
    </w:p>
    <w:p>
      <w:pPr>
        <w:jc w:val="both"/>
      </w:pPr>
      <w:r>
        <w:rPr>
          <w:b w:val="0"/>
          <w:i w:val="0"/>
        </w:rPr>
        <w:t>Trụ sở chính của Tổng công ty đặt tại thành phố Hồ Chí Minh.</w:t>
      </w:r>
    </w:p>
    <w:p>
      <w:pPr>
        <w:jc w:val="both"/>
      </w:pPr>
      <w:r>
        <w:rPr>
          <w:b/>
          <w:i w:val="0"/>
        </w:rPr>
        <w:t xml:space="preserve">Điều 2. </w:t>
      </w:r>
      <w:r>
        <w:rPr>
          <w:b w:val="0"/>
          <w:i w:val="0"/>
        </w:rPr>
        <w:t>Tổng công ty có nhiệm vụ chính sau đây:</w:t>
      </w:r>
    </w:p>
    <w:p>
      <w:pPr>
        <w:jc w:val="both"/>
      </w:pPr>
      <w:r>
        <w:rPr>
          <w:b w:val="0"/>
          <w:i w:val="0"/>
        </w:rPr>
        <w:t>1- Thực hiện nhiệm vụ kinh doanh cao su theo quy hoạch và kế hoạch phát triển cao su của Nhà nước, bao gồm: Xây dựng kế hoạch phát triển, đầu tư, tạo nguồn vốn đầu tư; cung ứng vật tư, thiết bị; trồng trọt, chế biến; tiêu thụ sản phẩm, xuất nhập khẩu, liên doanh với các tổ chức kinh tế trong nước và nước ngoài phù hợp với pháp luật và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có hiệu quả tài nguyên, đất đai và các nguồn lực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của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Nông nghiệp và Công nghiệp thực phẩm sau khi thống nhất với Bộ trưởng, Trưởng ban Ban Tổ chức - Cán bộ Chính phủ trình Thủ tướng Chính phủ quyết định bổ nhiệm Chủ tịch Hội đồng quản trị, Tổng giám đốc Tổng công ty và các thành viện khác của Hội đồng quản trị.</w:t>
      </w:r>
    </w:p>
    <w:p>
      <w:pPr>
        <w:jc w:val="both"/>
      </w:pPr>
      <w:r>
        <w:rPr>
          <w:b w:val="0"/>
          <w:i w:val="0"/>
        </w:rPr>
        <w:t>Bộ trưởng Bộ Nông nghiệp và Công nghiệp thực phẩm quyết định bổ nhiệm Phó tổng giám đốc và kế toán trưởng Tổng công ty do Hội đồng quản trị trình trên cơ sở đề nghị của Tổng Giám đốc.</w:t>
      </w:r>
    </w:p>
    <w:p>
      <w:pPr>
        <w:jc w:val="both"/>
      </w:pPr>
      <w:r>
        <w:rPr>
          <w:b/>
          <w:i w:val="0"/>
        </w:rPr>
        <w:t>Điều 5.</w:t>
      </w:r>
    </w:p>
    <w:p>
      <w:pPr>
        <w:jc w:val="both"/>
      </w:pPr>
      <w:r>
        <w:rPr>
          <w:b w:val="0"/>
          <w:i w:val="0"/>
        </w:rPr>
        <w:t>1/ Bộ trưởng Bộ Nông nghiệp và Công nghiệp thực phẩm có trách nhiệm xây dựng phương án sắp xếp lại các đơn vị sản xuất, lưu thông và sự nghiệp về cao su thuộc Bộ Nông nghiệp và Công nghiệp thực phẩm, và ở các ngành, địa phương khác để trìn</w:t>
      </w:r>
      <w:r>
        <w:rPr>
          <w:b w:val="0"/>
          <w:i w:val="0"/>
        </w:rPr>
        <w:t xml:space="preserve">h </w:t>
      </w:r>
      <w:r>
        <w:rPr>
          <w:b w:val="0"/>
          <w:i w:val="0"/>
        </w:rPr>
        <w:t>Thủ tướng Chính phủ quyết định.</w:t>
      </w:r>
    </w:p>
    <w:p>
      <w:pPr>
        <w:jc w:val="both"/>
      </w:pPr>
      <w:r>
        <w:rPr>
          <w:b w:val="0"/>
          <w:i w:val="0"/>
        </w:rPr>
        <w:t>2/ Hội đồng quản trị Tổng công ty chịu trách nhiệm xây dựng Điều lệ tổ chức và hoạt động của Tổng công ty Cao su Việt Nam để trình Chính phủ ban hành.</w:t>
      </w:r>
    </w:p>
    <w:p>
      <w:pPr>
        <w:jc w:val="both"/>
      </w:pPr>
      <w:r>
        <w:rPr>
          <w:b w:val="0"/>
          <w:i w:val="0"/>
        </w:rPr>
        <w:t>3/ Bộ trưởng Bộ Tài chính chủ trì phối hợp với Bộ trưởng Bộ Nông nghiệp và Công nghiệp thực phẩm thực hiện việc giao vốn cho Tổng công ty.</w:t>
      </w:r>
    </w:p>
    <w:p>
      <w:pPr>
        <w:jc w:val="both"/>
      </w:pPr>
      <w:r>
        <w:rPr>
          <w:b w:val="0"/>
          <w:i w:val="0"/>
        </w:rPr>
        <w:t>Điều 6</w:t>
      </w:r>
      <w:r>
        <w:rPr>
          <w:b/>
          <w:i w:val="0"/>
        </w:rPr>
        <w:t xml:space="preserve">.- </w:t>
      </w:r>
      <w:r>
        <w:rPr>
          <w:b w:val="0"/>
          <w:i w:val="0"/>
        </w:rPr>
        <w:t>Quyết định này có hiệu lực kể từ ngày ban hành.</w:t>
      </w:r>
    </w:p>
    <w:p>
      <w:pPr>
        <w:jc w:val="both"/>
      </w:pPr>
      <w:r>
        <w:rPr>
          <w:b w:val="0"/>
          <w:i w:val="0"/>
        </w:rPr>
        <w:t>Bộ trưởng Bộ Nông nghiệp và Công nghiệp thực phẩm,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Hội đồng quản trị và Tổng giám đốc Tổng công ty Cao su Việt Nam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