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25/2000/QĐ-BNNPTNT/TCCB Về việc bổ sung ngành nghề kinh doanh cho Công ty Thương mại lâm sản Hà Nội</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25/2000/QĐ-BNNPTNT/TCCB</w:t>
      </w:r>
      <w:r>
        <w:rPr>
          <w:b w:val="0"/>
          <w:i w:val="0"/>
        </w:rPr>
        <w:br/>
      </w:r>
      <w:r>
        <w:rPr>
          <w:b w:val="0"/>
          <w:i w:val="0"/>
        </w:rPr>
        <w:br/>
      </w:r>
      <w:r>
        <w:rPr>
          <w:b w:val="0"/>
          <w:i/>
        </w:rPr>
        <w:br/>
      </w:r>
      <w:r>
        <w:rPr>
          <w:b w:val="0"/>
          <w:i/>
        </w:rPr>
        <w:t>Hà Nội, ngày 09 tháng 3 năm 2000</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25/2000/QĐ-BNNPTNT/TCCB</w:t>
      </w:r>
      <w:r>
        <w:rPr>
          <w:b w:val="0"/>
          <w:i w:val="0"/>
        </w:rPr>
        <w:br/>
      </w:r>
      <w:r>
        <w:rPr>
          <w:b w:val="0"/>
          <w:i w:val="0"/>
        </w:rPr>
        <w:br/>
      </w:r>
      <w:r>
        <w:rPr>
          <w:b w:val="0"/>
          <w:i/>
        </w:rPr>
        <w:br/>
      </w:r>
      <w:r>
        <w:rPr>
          <w:b w:val="0"/>
          <w:i/>
        </w:rPr>
        <w:t>Hà Nội, ngày 09 tháng 3 năm 2000</w:t>
      </w:r>
      <w:r>
        <w:rPr>
          <w:b w:val="0"/>
          <w:i/>
        </w:rPr>
        <w:br/>
      </w:r>
      <w:r>
        <w:rPr>
          <w:b w:val="0"/>
          <w:i w:val="0"/>
        </w:rPr>
        <w:br/>
      </w:r>
    </w:p>
    <w:p>
      <w:pPr>
        <w:jc w:val="center"/>
      </w:pPr>
      <w:r>
        <w:rPr>
          <w:b w:val="0"/>
          <w:i w:val="0"/>
        </w:rPr>
        <w:br/>
      </w:r>
      <w:r>
        <w:rPr>
          <w:b w:val="0"/>
          <w:i w:val="0"/>
        </w:rPr>
        <w:t>Số: 25/2000/QĐ-BNNPTNT/TCCB</w:t>
      </w:r>
      <w:r>
        <w:rPr>
          <w:b w:val="0"/>
          <w:i w:val="0"/>
        </w:rPr>
        <w:br/>
      </w:r>
    </w:p>
    <w:p>
      <w:pPr>
        <w:jc w:val="center"/>
      </w:pPr>
      <w:r>
        <w:rPr>
          <w:b w:val="0"/>
          <w:i w:val="0"/>
        </w:rPr>
        <w:br/>
      </w:r>
      <w:r>
        <w:rPr>
          <w:b w:val="0"/>
          <w:i/>
        </w:rPr>
        <w:t>Hà Nội, ngày 09 tháng 3 năm 2000</w:t>
      </w:r>
      <w:r>
        <w:rPr>
          <w:b w:val="0"/>
          <w:i w:val="0"/>
        </w:rPr>
        <w:br/>
      </w:r>
    </w:p>
    <w:p>
      <w:r>
        <w:rPr>
          <w:b/>
          <w:i w:val="0"/>
        </w:rPr>
        <w:t xml:space="preserve">QUYẾT ĐỊNH </w:t>
      </w:r>
    </w:p>
    <w:p>
      <w:r>
        <w:rPr>
          <w:b/>
          <w:i w:val="0"/>
        </w:rPr>
        <w:t xml:space="preserve">Về việc bổ sung ngành nghề kinh doanh </w:t>
      </w:r>
    </w:p>
    <w:p>
      <w:r>
        <w:rPr>
          <w:b/>
          <w:i w:val="0"/>
        </w:rPr>
        <w:t>cho Công ty Thương mại lâm sản Hà Nội</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p>
    <w:p>
      <w:r>
        <w:rPr>
          <w:b w:val="0"/>
          <w:i/>
        </w:rPr>
        <w:t>Căn cứ Quyết định số 153TCLĐ ngày 15/03/1993 của Bộ Lâm nghiệp nay là Bộ Nông nghiệp và Phát triển nông thôn về việc thành lập Công ty kinh doanh lâm sản Hà Nội, sau đổi tên thành Trung tâm thương mại lâm sản Hà Nội và nay là Công ty thương mại lâm sản Hà Nội trực thuộc Tổng công ty lâm nghiệp Việt Nam;</w:t>
      </w:r>
    </w:p>
    <w:p>
      <w:r>
        <w:rPr>
          <w:b w:val="0"/>
          <w:i/>
        </w:rPr>
        <w:t xml:space="preserve">Xét đề nghị của Tổng công ty lâm nghiệp Việt Nam tại công văn số 357TCT/TCLĐ/CV ngày 2/3/2000; </w:t>
      </w:r>
      <w:r>
        <w:br/>
      </w:r>
      <w:r>
        <w:rPr>
          <w:b w:val="0"/>
          <w:i/>
        </w:rPr>
        <w:t>Theo đề nghị của Vụ trưởng Vụ Tổ chức cán bộ:</w:t>
      </w:r>
    </w:p>
    <w:p>
      <w:r>
        <w:rPr>
          <w:b/>
          <w:i w:val="0"/>
        </w:rPr>
        <w:t>QUYẾT ĐỊNH:</w:t>
      </w:r>
    </w:p>
    <w:p>
      <w:r>
        <w:rPr>
          <w:b/>
          <w:i w:val="0"/>
        </w:rPr>
        <w:t>Điều 1.</w:t>
      </w:r>
      <w:r>
        <w:rPr>
          <w:b w:val="0"/>
          <w:i w:val="0"/>
        </w:rPr>
        <w:t>- Bổ sung ngành nghề kinh doanh cho Công ty thương mại lâm sản Hà Nội thuộc Tổng công ty lâm nghiệp Việt Nam: Vận tải và đại lý vận tải.</w:t>
      </w:r>
    </w:p>
    <w:p>
      <w:r>
        <w:rPr>
          <w:b/>
          <w:i w:val="0"/>
        </w:rPr>
        <w:t>Điều 2.</w:t>
      </w:r>
      <w:r>
        <w:rPr>
          <w:b w:val="0"/>
          <w:i w:val="0"/>
        </w:rPr>
        <w:t>- Giám đốc Công ty thương mại lâm sản Hà Nội có trách nhiệm tiến hành đăng ký lại hoạt động sản xuất kinh doanh bổ sung theo quy định hiện hành.</w:t>
      </w:r>
    </w:p>
    <w:p>
      <w:r>
        <w:rPr>
          <w:b/>
          <w:i w:val="0"/>
        </w:rPr>
        <w:t>Điều 3.</w:t>
      </w:r>
      <w:r>
        <w:rPr>
          <w:b w:val="0"/>
          <w:i w:val="0"/>
        </w:rPr>
        <w:t xml:space="preserve">- Quyết định này có hiệu lực sau 15 ngày, kể từ ngày ký. </w:t>
      </w:r>
    </w:p>
    <w:p>
      <w:r>
        <w:rPr>
          <w:b/>
          <w:i w:val="0"/>
        </w:rPr>
        <w:t>Điều 4.</w:t>
      </w:r>
      <w:r>
        <w:rPr>
          <w:b w:val="0"/>
          <w:i w:val="0"/>
        </w:rPr>
        <w:t>- Chánh văn phòng, Vụ trưởng Vụ Tổ chức cán bộ, Thủ trưởng các đơn vị có liên quan thuộc Bộ, Tổng giám đốc Tổng công ty lâm nghiệp Việt Nam và Giám đốc Công ty Thương mại lâm sản Hà Nội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