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25/2002/CT-UB Về việc tăng cường công tác giữ gìn vệ sinh, bảo vệ môi trường, an ninh, an toàn trật tự tại Khu du lịch thị xã Cửa Lò</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w:t>
            </w:r>
            <w:r>
              <w:rPr>
                <w:b/>
                <w:i w:val="0"/>
              </w:rPr>
              <w:t>NHÂN DÂ</w:t>
            </w:r>
            <w:r>
              <w:rPr>
                <w:b/>
                <w:i w:val="0"/>
              </w:rPr>
              <w:t>N 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CHỈ THỊ CỦA UBND TỈNH NGHỆ AN</w:t>
      </w:r>
    </w:p>
    <w:p>
      <w:pPr>
        <w:jc w:val="center"/>
      </w:pPr>
      <w:r>
        <w:rPr>
          <w:b/>
          <w:i w:val="0"/>
        </w:rPr>
        <w:t>Về việc tăng cường công tác giữ gìn vệ sinh, bảo vệ môi trường, an ninh, an</w:t>
      </w:r>
    </w:p>
    <w:p>
      <w:pPr>
        <w:jc w:val="center"/>
      </w:pPr>
      <w:r>
        <w:rPr>
          <w:b/>
          <w:i w:val="0"/>
        </w:rPr>
        <w:t xml:space="preserve"> toàn trật tự tại Khu du lịch thị xã Cửa Lò</w:t>
      </w:r>
    </w:p>
    <w:p>
      <w:pPr>
        <w:jc w:val="center"/>
      </w:pPr>
      <w:r>
        <w:rPr>
          <w:b w:val="0"/>
          <w:i w:val="0"/>
        </w:rPr>
        <w:t>___________________</w:t>
      </w:r>
    </w:p>
    <w:p>
      <w:pPr>
        <w:jc w:val="both"/>
      </w:pPr>
      <w:r>
        <w:rPr>
          <w:b w:val="0"/>
          <w:i w:val="0"/>
        </w:rPr>
        <w:t>Trong những năm qua Thị ủy, UBND thị xã Cửa Lò đã chỉ đạo tốt công tác giữ gìn vệ sinh, bảo vệ môi trường, trật tự an toàn xã hội tại Khu du lịch Cửa Lò, từng bước đưa Cửa Lò trở thành địa chỉ hấp dẫn du khách trong và ngoài tỉnh đến Cửa Lò tham quan, nghỉ mát và tắm biển.</w:t>
      </w:r>
    </w:p>
    <w:p>
      <w:pPr>
        <w:jc w:val="both"/>
      </w:pPr>
      <w:r>
        <w:rPr>
          <w:b w:val="0"/>
          <w:i w:val="0"/>
        </w:rPr>
        <w:t>Bước vào mùa du lịch năm nay, Thị ủy, UBND thị xã Cửa Lò đã phối hợp với các sở, ngành liên quan chuẩn bị thực hiện tốt lễ hội sông nước Cửa Lò, cũng như các biện pháp hình thức để quản lý môi trường (kinh tế và xã hội), trật tự an toàn xã hội, giữ gìn vệ sinh bãi tắm Cửa Lò để đón khách du lịch.</w:t>
      </w:r>
    </w:p>
    <w:p>
      <w:pPr>
        <w:jc w:val="both"/>
      </w:pPr>
      <w:r>
        <w:rPr>
          <w:b w:val="0"/>
          <w:i w:val="0"/>
        </w:rPr>
        <w:t>Tuy vậy, hiện nay đang giữa mùa du lịch tại bãi tắm còn bộc lộ một số tồn tại:</w:t>
      </w:r>
    </w:p>
    <w:p>
      <w:pPr>
        <w:jc w:val="both"/>
      </w:pPr>
      <w:r>
        <w:rPr>
          <w:b w:val="0"/>
          <w:i w:val="0"/>
        </w:rPr>
        <w:t>Các tổ chức, cá nhân kinh doanh dịch vụ vi phạm các quy định của pháp luật về vệ sinh môi trường; vi phạm các quy định tại quyết định số 1098/1998/QĐ-UB ngày 18-4-1998 của UBND tỉnh về công tác quản lý, bảo vệ môi trường Khu du lịch thị xã Cửa Lò chưa được ngăn chặn, xử lý. Hiện tại có trên 100 ốt khoan giếng khu vực bãi tắm lấy nước ngọt phụ vụ kinh doanh, đã thải ra mỗi ngày trên 1000m</w:t>
      </w:r>
      <w:r>
        <w:rPr>
          <w:b w:val="0"/>
          <w:i w:val="0"/>
        </w:rPr>
        <w:t>3</w:t>
      </w:r>
      <w:r>
        <w:rPr>
          <w:b w:val="0"/>
          <w:i w:val="0"/>
        </w:rPr>
        <w:t xml:space="preserve"> nước thải, gây ô nhiễm cho bãi tắm và vệ sinh trên bãi tắm. Rác thải sinh hoạt, rác thải xây dựng trên lâm viên, chưa được thu gom kịp thời, nhiều vị trí bị phóng uế bữa bãi gây mất vệ sinh. Nạn xe lai, xe ôm tụ tập trước khách sạn chèo kéo khách để hưởng hoa hồng gây lộn xộn, khó chịu cho khách du lịch: Giá cả hàng ăn, dịch vụ không được quản lý, niêm yết để cho các hộ kinh doanh dịch vụ tự ý đẩy giá kiếm lời.</w:t>
      </w:r>
    </w:p>
    <w:p>
      <w:pPr>
        <w:jc w:val="both"/>
      </w:pPr>
      <w:r>
        <w:rPr>
          <w:b w:val="0"/>
          <w:i w:val="0"/>
        </w:rPr>
        <w:t>Để khắc phục những tồn tại trên đây, nhằm đảm bảo cho khách du lịch Cửa Lò phát triển nhanh, bền vững, thỏa mãn nhu cầu ngày càng cao của du khách, UBND tỉnh yêu cầu Chủ tịch UBND thị xã Cửa Lò, lãnh đạo các sở, ngành liên quan thực hiện tốt một số nội dung sau đây:</w:t>
      </w:r>
    </w:p>
    <w:p>
      <w:pPr>
        <w:jc w:val="both"/>
      </w:pPr>
      <w:r>
        <w:rPr>
          <w:b w:val="0"/>
          <w:i w:val="0"/>
        </w:rPr>
        <w:t>1. Tăng cường công tác tuyên truyền để cho mọi người dân, mọi tổ chức kinh tế - xã hội nhận thức được: Việc giữ gìn vệ sinh, bảo vệ môi trường (kinh tế và xã hội), trật tự, an ninh, an toàn bãi tắm Cửa Lò (trên bờ biển, dưới biển) là yếu tố quyết định cho sự tồn tại và phát triển của Khu du lịch Cửa Lò.</w:t>
      </w:r>
    </w:p>
    <w:p>
      <w:pPr>
        <w:jc w:val="both"/>
      </w:pPr>
      <w:r>
        <w:rPr>
          <w:b w:val="0"/>
          <w:i w:val="0"/>
        </w:rPr>
        <w:t>Thông qua giáo dục nhận thức để mọi tổ chức, cá nhân tự giác chấp hành, bảo vệ các quy định pháp luật về vệ sinh môi trường và Quyết định số 1098/1998/QĐ-UB ngày 17-4-1998 của UBND tỉnh.</w:t>
      </w:r>
    </w:p>
    <w:p>
      <w:pPr>
        <w:jc w:val="both"/>
      </w:pPr>
      <w:r>
        <w:rPr>
          <w:b w:val="0"/>
          <w:i w:val="0"/>
        </w:rPr>
        <w:t>2. Ngăn chặn kịp thời và chấm dứt tình trạng:</w:t>
      </w:r>
    </w:p>
    <w:p>
      <w:pPr>
        <w:jc w:val="both"/>
      </w:pPr>
      <w:r>
        <w:rPr>
          <w:b w:val="0"/>
          <w:i w:val="0"/>
        </w:rPr>
        <w:t>- Tự ý khoan giếng nước ngọt trên bãi tắm:</w:t>
      </w:r>
    </w:p>
    <w:p>
      <w:pPr>
        <w:jc w:val="both"/>
      </w:pPr>
      <w:r>
        <w:rPr>
          <w:b w:val="0"/>
          <w:i w:val="0"/>
        </w:rPr>
        <w:t>- Xóa bỏ nạn xe ôm chèo kéo khách du lịch, đưa các hoạt động này vào hoạt động có tổ chức, nề nếp, văn minh, lịch sự.</w:t>
      </w:r>
    </w:p>
    <w:p>
      <w:pPr>
        <w:jc w:val="both"/>
      </w:pPr>
      <w:r>
        <w:rPr>
          <w:b w:val="0"/>
          <w:i w:val="0"/>
        </w:rPr>
        <w:t>- Quản lý tốt giá cả kinh doanh, dịch vụ của các tổ chức cá nhân; xử lý nghiêm những tổ chức, cá nhân phá giá gây mất ổn định thị trường.</w:t>
      </w:r>
    </w:p>
    <w:p>
      <w:pPr>
        <w:jc w:val="both"/>
      </w:pPr>
      <w:r>
        <w:rPr>
          <w:b w:val="0"/>
          <w:i w:val="0"/>
        </w:rPr>
        <w:t>3. Thường xuyên chỉ đạo Công ty dịch vụ du lịch môi trường:</w:t>
      </w:r>
    </w:p>
    <w:p>
      <w:pPr>
        <w:jc w:val="both"/>
      </w:pPr>
      <w:r>
        <w:rPr>
          <w:b w:val="0"/>
          <w:i w:val="0"/>
        </w:rPr>
        <w:t>- Thực hiện tốt chức năng nhiệm vụ được giao, đặc biệt những khu vực trọng điểm và thời điểm quan trọng trong mùa du lịch.</w:t>
      </w:r>
    </w:p>
    <w:p>
      <w:pPr>
        <w:jc w:val="both"/>
      </w:pPr>
      <w:r>
        <w:rPr>
          <w:b w:val="0"/>
          <w:i w:val="0"/>
        </w:rPr>
        <w:t>- Thành lập và duy trì tổ thanh tra, kiểm tra vệ sinh, môi trường du lịch trong mùa du lịch để ngăn chặn, nhắc nhở và xử lý kịp thời tổ chức, cá nhân vi phạm.</w:t>
      </w:r>
    </w:p>
    <w:p>
      <w:pPr>
        <w:jc w:val="both"/>
      </w:pPr>
      <w:r>
        <w:rPr>
          <w:b w:val="0"/>
          <w:i w:val="0"/>
        </w:rPr>
        <w:t>4. Phối hợp với Sở Xây dựng, Du lịch, Khoa học - CN và môi trường:</w:t>
      </w:r>
    </w:p>
    <w:p>
      <w:pPr>
        <w:jc w:val="both"/>
      </w:pPr>
      <w:r>
        <w:rPr>
          <w:b w:val="0"/>
          <w:i w:val="0"/>
        </w:rPr>
        <w:t>- Quy hoạch xây dựng khu tắm nước ngọt, tập trung các điểm vệ sinh công cộng, hệ thống thoát nước thải về phía tây đường Bình Minh để nước thải không bị thấm, ngấm xuống bãi tắm.</w:t>
      </w:r>
    </w:p>
    <w:p>
      <w:pPr>
        <w:jc w:val="both"/>
      </w:pPr>
      <w:r>
        <w:rPr>
          <w:b w:val="0"/>
          <w:i w:val="0"/>
        </w:rPr>
        <w:t>- Quy hoạch tập trung dịch vụ chơi bóng chuyền bãi biển để chấm dứt tình trạng quầy ốt lạm dụng dựng cột mắc lưới cho thuê chơi bóng chuyền bãi biển lộn xộn như hiện nay.</w:t>
      </w:r>
    </w:p>
    <w:p>
      <w:pPr>
        <w:jc w:val="both"/>
      </w:pPr>
      <w:r>
        <w:rPr>
          <w:b w:val="0"/>
          <w:i w:val="0"/>
        </w:rPr>
        <w:t>- Quy hoạch các điểm tập trung thuyền thúng, không để rải rác như hiện nay.</w:t>
      </w:r>
    </w:p>
    <w:p>
      <w:pPr>
        <w:jc w:val="both"/>
      </w:pPr>
      <w:r>
        <w:rPr>
          <w:b w:val="0"/>
          <w:i w:val="0"/>
        </w:rPr>
        <w:t>5. Sở Khoa học Công nghệ và môi trường chủ trì phối họp với Sở Du lịch nghiên cứu đề xuất UBND tỉnh sửa đổi, bổ sung quyết định số 1098/1998/QĐ-UB ngày 17-4-1998 cho sát với thực tế và tình hình hiện tại</w:t>
      </w:r>
    </w:p>
    <w:p>
      <w:pPr>
        <w:jc w:val="both"/>
      </w:pPr>
      <w:r>
        <w:rPr>
          <w:b w:val="0"/>
          <w:i w:val="0"/>
        </w:rPr>
        <w:t>6. Ủy ban nhân dân thị xã Cửa Lò khẩn trương hoàn thiện quy hoạch chi tiết khu bãi tắm, trình UBND tỉnh phê duyệt để thực hiện việc đầu tư xây dựng, Sớm đưa bãi tắm vào quản lý khai thác theo quy định, tránh tình trạng lộn xộn như hiện nay.</w:t>
      </w:r>
    </w:p>
    <w:p>
      <w:pPr>
        <w:jc w:val="both"/>
      </w:pPr>
      <w:r>
        <w:rPr>
          <w:b w:val="0"/>
          <w:i w:val="0"/>
        </w:rPr>
        <w:t>Nhận được Chỉ thị này yêu cầu Chủ tịch UBND thị xã Cửa Lò, Giám đốc các Sở liên quan nghiêm túc tổ chức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KT.CHỦ TỊCH</w:t>
            </w:r>
            <w:r>
              <w:rPr>
                <w:b w:val="0"/>
                <w:i w:val="0"/>
              </w:rPr>
              <w:br/>
            </w:r>
            <w:r>
              <w:rPr>
                <w:b/>
                <w:i w:val="0"/>
              </w:rPr>
              <w:t>PHÓ CHỦ TỊCH</w:t>
            </w:r>
            <w:r>
              <w:rPr>
                <w:b w:val="0"/>
                <w:i w:val="0"/>
              </w:rPr>
              <w:br/>
            </w:r>
            <w:r>
              <w:rPr>
                <w:b/>
                <w:i w:val="0"/>
              </w:rPr>
              <w:t>(Đã</w:t>
            </w:r>
            <w:r>
              <w:rPr>
                <w:b/>
                <w:i w:val="0"/>
              </w:rPr>
              <w:t xml:space="preserve"> ký</w:t>
            </w:r>
            <w:r>
              <w:rPr>
                <w:b/>
                <w:i w:val="0"/>
              </w:rPr>
              <w:t>)</w:t>
            </w:r>
            <w:r>
              <w:rPr>
                <w:b w:val="0"/>
                <w:i w:val="0"/>
              </w:rPr>
              <w:br/>
            </w:r>
            <w:r>
              <w:rPr>
                <w:b/>
                <w:i w:val="0"/>
              </w:rPr>
              <w:t xml:space="preserve"> </w:t>
            </w:r>
            <w:r>
              <w:rPr>
                <w:b w:val="0"/>
                <w:i w:val="0"/>
              </w:rPr>
              <w:br/>
            </w:r>
            <w:r>
              <w:rPr>
                <w:b/>
                <w:i w:val="0"/>
              </w:rPr>
              <w:t>Nguyễn Văn Hành</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