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25/2017/QĐ-UBND Ban hành giá dịch vụ trông giữ xe trên địa bàn thành phố Đà Nẵng</w:t>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ĐÀ NẴNG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25/2017/QĐ-UBND</w:t>
        <w:br/>
        <w:t xml:space="preserve">    </w:t>
      </w:r>
      <w:r>
        <w:rPr>
          <w:b w:val="0"/>
          <w:i w:val="0"/>
        </w:rPr>
        <w:br/>
      </w:r>
      <w:r>
        <w:rPr>
          <w:b w:val="0"/>
          <w:i/>
        </w:rPr>
        <w:br/>
        <w:t xml:space="preserve">     Đà Nẵng, ngày 4 tháng 8 năm 2017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ĐÀ NẴNG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ĐÀ NẴNG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ĐÀ NẴNG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25/2017/QĐ-UBND</w:t>
        <w:br/>
        <w:t xml:space="preserve">    </w:t>
      </w:r>
      <w:r>
        <w:rPr>
          <w:b w:val="0"/>
          <w:i w:val="0"/>
        </w:rPr>
        <w:br/>
      </w:r>
      <w:r>
        <w:rPr>
          <w:b w:val="0"/>
          <w:i/>
        </w:rPr>
        <w:br/>
        <w:t xml:space="preserve">     Đà Nẵng, ngày 4 tháng 8 năm 2017</w:t>
        <w:br/>
        <w:t xml:space="preserve">    </w:t>
      </w:r>
      <w:r>
        <w:rPr>
          <w:b w:val="0"/>
          <w:i w:val="0"/>
        </w:rPr>
        <w:br/>
      </w:r>
    </w:p>
    <w:p>
      <w:pPr>
        <w:jc w:val="center"/>
      </w:pPr>
      <w:r>
        <w:rPr>
          <w:b w:val="0"/>
          <w:i w:val="0"/>
        </w:rPr>
        <w:br/>
        <w:t xml:space="preserve">     Số: 25/2017/QĐ-UBND</w:t>
        <w:br/>
        <w:t xml:space="preserve">    </w:t>
      </w:r>
    </w:p>
    <w:p>
      <w:pPr>
        <w:jc w:val="center"/>
      </w:pPr>
      <w:r>
        <w:rPr>
          <w:b w:val="0"/>
          <w:i w:val="0"/>
        </w:rPr>
        <w:br/>
        <w:t xml:space="preserve">     Đà Nẵng, ngày 4 tháng 8 năm 2017</w:t>
        <w:br/>
        <w:t xml:space="preserve">    </w:t>
      </w:r>
    </w:p>
    <w:p>
      <w:r>
        <w:rPr>
          <w:b w:val="0"/>
          <w:i w:val="0"/>
        </w:rPr>
        <w:br/>
      </w:r>
      <w:r>
        <w:rPr>
          <w:b/>
          <w:i w:val="0"/>
        </w:rPr>
        <w:t>QUYẾT ĐỊNH</w:t>
      </w:r>
      <w:r>
        <w:rPr>
          <w:b w:val="0"/>
          <w:i w:val="0"/>
        </w:rPr>
        <w:br/>
      </w:r>
      <w:r>
        <w:rPr>
          <w:b/>
          <w:i w:val="0"/>
        </w:rPr>
        <w:t>Ban hành giá dịch vụ trông giữ xe trên địa bàn thành phố Đà Nẵng</w:t>
      </w:r>
      <w:r>
        <w:rPr>
          <w:b w:val="0"/>
          <w:i w:val="0"/>
        </w:rPr>
        <w:br/>
      </w:r>
      <w:r>
        <w:rPr>
          <w:b w:val="0"/>
          <w:i w:val="0"/>
        </w:rPr>
        <w:t>_________________</w:t>
      </w:r>
      <w:r>
        <w:rPr>
          <w:b w:val="0"/>
          <w:i w:val="0"/>
        </w:rPr>
        <w:br/>
      </w:r>
      <w:r>
        <w:rPr>
          <w:b/>
          <w:i w:val="0"/>
        </w:rPr>
        <w:t>ỦY BAN NHÂN DÂN THÀNH PHỐ ĐÀ NẴNG</w:t>
      </w:r>
      <w:r>
        <w:rPr>
          <w:b w:val="0"/>
          <w:i w:val="0"/>
        </w:rPr>
        <w:br/>
      </w:r>
      <w:r>
        <w:rPr>
          <w:b w:val="0"/>
          <w:i/>
        </w:rPr>
        <w:t>Căn cứ Luật Tổ chức chính quyền địa phương ngày 19 tháng 6 năm 2015;</w:t>
      </w:r>
      <w:r>
        <w:rPr>
          <w:b w:val="0"/>
          <w:i w:val="0"/>
        </w:rPr>
        <w:br/>
      </w:r>
      <w:r>
        <w:rPr>
          <w:b w:val="0"/>
          <w:i/>
        </w:rPr>
        <w:t>Căn cứ Luật Phí và lệ phí ngày 25 tháng 11 năm 2015;</w:t>
      </w:r>
      <w:r>
        <w:rPr>
          <w:b w:val="0"/>
          <w:i w:val="0"/>
        </w:rPr>
        <w:br/>
      </w:r>
      <w:r>
        <w:rPr>
          <w:b w:val="0"/>
          <w:i/>
        </w:rPr>
        <w:t>Căn cứ Luật Giá ngày 20 tháng 6 năm 2012;</w:t>
      </w:r>
      <w:r>
        <w:rPr>
          <w:b w:val="0"/>
          <w:i w:val="0"/>
        </w:rPr>
        <w:br/>
      </w:r>
      <w:r>
        <w:rPr>
          <w:b w:val="0"/>
          <w:i/>
        </w:rPr>
        <w:t xml:space="preserve">Căn cứ Nghị định số 177/2013/NĐ-CP ngày 14 tháng 11 năm 2013 của Chính phủ qui định chi tiết và hướng dẫn thi hành một số điều của Luật Giá; </w:t>
      </w:r>
      <w:r>
        <w:rPr>
          <w:b w:val="0"/>
          <w:i/>
        </w:rPr>
        <w:t>Nghị định số 149/2016/NĐ-CP ngày 11 tháng 11 năm 2016 của Chính phủ sửa đổi, bổ sung một số điều của Nghị định số 177/2013/NĐ-CP;</w:t>
      </w:r>
      <w:r>
        <w:rPr>
          <w:b w:val="0"/>
          <w:i w:val="0"/>
        </w:rPr>
        <w:br/>
      </w:r>
      <w:r>
        <w:rPr>
          <w:b w:val="0"/>
          <w:i/>
        </w:rPr>
        <w:t>Căn cứ Thông tư số 56/2014/TT-BTC ngày 28 tháng 4 năm 2014 của Bộ Tài chính hướng dẫn thực hiện Nghị định số 177/2013/NĐ-CP; Thông tư số 233/2016/TT-BTC ngày 11 tháng 11 năm 2016 sửa đổi, bổ sung một số điều của Thông tư số 56/2014/TT-BTC;</w:t>
      </w:r>
      <w:r>
        <w:rPr>
          <w:b w:val="0"/>
          <w:i w:val="0"/>
        </w:rPr>
        <w:br/>
      </w:r>
      <w:r>
        <w:rPr>
          <w:b w:val="0"/>
          <w:i/>
        </w:rPr>
        <w:t>Xét nội dung Công văn số 1866/STC-GCS ngày 19/7/2017 của Sở Tài chính, đề nghị của Sở Công thương và UBND các quận, huyện và Công văn số 1675/STP-XDKTVB ngày 04/7/2017 của Sở Tư pháp về thẩm định dự thảo văn bản; Trên cơ sở kết luận của UBND thành phố tại phiên họp thường kỳ UBND thành phố ngày 01/6/2017.</w:t>
      </w:r>
      <w:r>
        <w:rPr>
          <w:b w:val="0"/>
          <w:i w:val="0"/>
        </w:rPr>
        <w:br/>
      </w:r>
      <w:r>
        <w:rPr>
          <w:b/>
          <w:i w:val="0"/>
        </w:rPr>
        <w:t>QUYẾT ĐỊNH:</w:t>
      </w:r>
      <w:r>
        <w:rPr>
          <w:b w:val="0"/>
          <w:i w:val="0"/>
        </w:rPr>
        <w:br/>
      </w:r>
      <w:r>
        <w:rPr>
          <w:b/>
          <w:i w:val="0"/>
        </w:rPr>
        <w:t>Điều 1. Phạm vi điều chỉnh</w:t>
      </w:r>
      <w:r>
        <w:rPr>
          <w:b w:val="0"/>
          <w:i w:val="0"/>
        </w:rPr>
        <w:br/>
      </w:r>
      <w:r>
        <w:rPr>
          <w:b w:val="0"/>
          <w:i w:val="0"/>
        </w:rPr>
        <w:t>Quyết định này quy định giá dịch vụ trông giữ xe tại các khu vực trên địa bàn thành phố Đà Nẵng.</w:t>
      </w:r>
      <w:r>
        <w:rPr>
          <w:b w:val="0"/>
          <w:i w:val="0"/>
        </w:rPr>
        <w:br/>
      </w:r>
      <w:r>
        <w:rPr>
          <w:b/>
          <w:i w:val="0"/>
        </w:rPr>
        <w:t>Điều 2. Đối tượng áp dụng</w:t>
      </w:r>
      <w:r>
        <w:rPr>
          <w:b w:val="0"/>
          <w:i w:val="0"/>
        </w:rPr>
        <w:br/>
      </w:r>
      <w:r>
        <w:rPr>
          <w:b w:val="0"/>
          <w:i w:val="0"/>
        </w:rPr>
        <w:t>1. Đối với dịch vụ trông giữ xe thông thường: áp dụng đối với các tổ chức, cá nhân cung ứng và sử dụng dịch vụ trông giữ xe đạp (kể cả xe đạp điện, xe máy điện), xe xích lô, xe ba gác đạp, xe máy, xe ô tô.</w:t>
      </w:r>
      <w:r>
        <w:rPr>
          <w:b w:val="0"/>
          <w:i w:val="0"/>
        </w:rPr>
        <w:br/>
      </w:r>
      <w:r>
        <w:rPr>
          <w:b w:val="0"/>
          <w:i w:val="0"/>
        </w:rPr>
        <w:t>2. Đối với giữ xe bị tạm giữ do vi phạm pháp luật về trật tự an toàn giao thông: áp dụng đối với người bị tạm giữ phương tiện do vi phạm pháp luật về trật tự an toàn giao thông theo quy định và cơ quan, đơn vị ra quyết định tạm giữ xe.</w:t>
      </w:r>
      <w:r>
        <w:rPr>
          <w:b w:val="0"/>
          <w:i w:val="0"/>
        </w:rPr>
        <w:br/>
      </w:r>
      <w:r>
        <w:rPr>
          <w:b w:val="0"/>
          <w:i w:val="0"/>
        </w:rPr>
        <w:t>3. Cơ quan quản lý Nhà nước làm cơ sở kiểm tra việc niêm yết giá, việc thực hiện theo giá niêm yết.</w:t>
      </w:r>
      <w:r>
        <w:rPr>
          <w:b w:val="0"/>
          <w:i w:val="0"/>
        </w:rPr>
        <w:br/>
      </w:r>
      <w:r>
        <w:rPr>
          <w:b/>
          <w:i w:val="0"/>
        </w:rPr>
        <w:t>Điều 3. Mức giá dịch vụ trông giữ xe</w:t>
      </w:r>
      <w:r>
        <w:rPr>
          <w:b w:val="0"/>
          <w:i w:val="0"/>
        </w:rPr>
        <w:br/>
      </w:r>
      <w:r>
        <w:rPr>
          <w:b w:val="0"/>
          <w:i w:val="0"/>
        </w:rPr>
        <w:t>1. Đối với dịch vụ trông giữ xe được đầu tư bằng nguồn vốn ngân sách Nhà nước:</w:t>
      </w:r>
      <w:r>
        <w:rPr>
          <w:b w:val="0"/>
          <w:i w:val="0"/>
        </w:rPr>
        <w:br/>
      </w:r>
      <w:r>
        <w:rPr>
          <w:b w:val="0"/>
          <w:i w:val="0"/>
        </w:rPr>
        <w:t>a) Trông giữ xe tại các khu vực: chợ, bệnh viện, trường học, chung cư, khu vui chơi giải trí, bãi biển, danh lam thắng cảnh, di tích lịch sử, công trình văn hóa, khu vực khác thực hiện theo mức giá tại Phụ lục I. Giá dịch vụ trông giữ xe trong các dịp Tết, Lễ hội và sự kiện thực hiện theo mức giá tại Phụ lục III kèm theo.</w:t>
      </w:r>
      <w:r>
        <w:rPr>
          <w:b w:val="0"/>
          <w:i w:val="0"/>
        </w:rPr>
        <w:br/>
      </w:r>
      <w:r>
        <w:rPr>
          <w:b w:val="0"/>
          <w:i w:val="0"/>
        </w:rPr>
        <w:t>b) Trông giữ xe vi phạm trật tự an toàn giao thông: thực hiện theo mức giá tại Phụ lục II kèm theo.</w:t>
      </w:r>
      <w:r>
        <w:rPr>
          <w:b w:val="0"/>
          <w:i w:val="0"/>
        </w:rPr>
        <w:br/>
      </w:r>
      <w:r>
        <w:rPr>
          <w:b w:val="0"/>
          <w:i w:val="0"/>
        </w:rPr>
        <w:t>2. Đối với dịch vụ trông giữ xe được đầu tư bằng nguồn vốn ngoài ngân sách Nhà nước: các tổ chức, cá nhân căn cứ hướng dẫn tại Thông tư số 25/2014/TT-BTC ngày 17/02/2014 của Bộ Tài chính quy định phương pháp định giá chung đối với hàng hóa, dịch vụ để xây dựng và quyết định mức giá dịch vụ nhưng không vượt quá mức giá quy định tại Phần A Phụ lục I và Phụ lục III kèm theo.</w:t>
      </w:r>
      <w:r>
        <w:rPr>
          <w:b w:val="0"/>
          <w:i w:val="0"/>
        </w:rPr>
        <w:br/>
      </w:r>
      <w:r>
        <w:rPr>
          <w:b w:val="0"/>
          <w:i w:val="0"/>
        </w:rPr>
        <w:t>3. Mức giá dịch vụ trông giữ xe đã bao gồm các chi phí trực tiếp, chi phí chung, lợi nhuận dự kiến và thuế giá trị gia tăng.</w:t>
      </w:r>
      <w:r>
        <w:rPr>
          <w:b w:val="0"/>
          <w:i w:val="0"/>
        </w:rPr>
        <w:br/>
      </w:r>
      <w:r>
        <w:rPr>
          <w:b/>
          <w:i w:val="0"/>
        </w:rPr>
        <w:t>Điều 4. Trách nhiệm tổ chức thực hiện</w:t>
      </w:r>
      <w:r>
        <w:rPr>
          <w:b w:val="0"/>
          <w:i w:val="0"/>
        </w:rPr>
        <w:br/>
      </w:r>
      <w:r>
        <w:rPr>
          <w:b w:val="0"/>
          <w:i w:val="0"/>
        </w:rPr>
        <w:t>1. Các tổ chức, cá nhân cung cấp dịch vụ trông giữ xe phải thực hiện công khai thông tin và niêm yết giá dịch vụ trông giữ xe tại Điều 3 Quyết định này; thực hiện nghĩa vụ với ngân sách nhà nước về thuế, về tiền sử dụng mặt bằng theo quy định (nếu có); thực hiện quản lý, sử dụng hóa đơn, chứng từ, chế độ kế toán, tài chính theo quy định của pháp luật; theo cơ chế tự chủ tài chính (đối với đơn vị sự nghiệp công). Tổ chức, cá nhân nào có hành vi vi phạm sẽ bị xử lý theo quy định tại Nghị định số 109/2013/NĐ-CP ngày 24/9/2013 của Chính phủ quy định xử phạt vi phạm hành chính trong lĩnh vực quản lý giá, phí, lệ phí, hóa đơn; Nghị định số 49/2016/NĐ-CP ngày 27/5/2016 của Chính phủ sửa đổi, bổ sung một số điều của Nghị định số 109/2013/NĐ-CP.</w:t>
      </w:r>
      <w:r>
        <w:rPr>
          <w:b w:val="0"/>
          <w:i w:val="0"/>
        </w:rPr>
        <w:br/>
      </w:r>
      <w:r>
        <w:rPr>
          <w:b w:val="0"/>
          <w:i w:val="0"/>
        </w:rPr>
        <w:t>2. Cục Thuế thành phố Đà Nẵng có trách nhiệm hướng dẫn cho các tổ chức, cá nhân cung cấp dịch vụ trông giữ xe sử dụng hóa đơn, chứng từ (vé trông giữ xe) theo đúng quy định, thực hiện nghĩa vụ với ngân sách nhà nước theo quy định của pháp luật về thuế và các pháp luật có liên quan.</w:t>
      </w:r>
      <w:r>
        <w:rPr>
          <w:b w:val="0"/>
          <w:i w:val="0"/>
        </w:rPr>
        <w:br/>
      </w:r>
      <w:r>
        <w:rPr>
          <w:b w:val="0"/>
          <w:i w:val="0"/>
        </w:rPr>
        <w:t>3. Sở Tài chính hướng dẫn các tổ chức, cá nhân cung cấp dịch vụ trông giữ xe thực hiện niêm yết giá theo đúng quy định và phối hợp với Sở Công thương, các cơ quan liên quan tổ chức kiểm tra việc chấp hành các quy định của pháp luật về giá và chế độ kế toán, tài chính; về cơ chế tự chủ tài chính (đối với đơn vị sự nghiệp công).</w:t>
      </w:r>
      <w:r>
        <w:rPr>
          <w:b w:val="0"/>
          <w:i w:val="0"/>
        </w:rPr>
        <w:br/>
      </w:r>
      <w:r>
        <w:rPr>
          <w:b/>
          <w:i w:val="0"/>
        </w:rPr>
        <w:t xml:space="preserve">Điều 5. </w:t>
      </w:r>
      <w:r>
        <w:rPr>
          <w:b w:val="0"/>
          <w:i w:val="0"/>
        </w:rPr>
        <w:t>Quyết định này có hiệu lực thực hiện kể từ ngày 14 / 8 /2017, bãi bỏ Khoản 4 và Khoản 9 Điều 1 Quyết định số 9150/QĐ-UBND ngày 30/12/2016 của UBND thành phố Đà Nẵng.</w:t>
      </w:r>
      <w:r>
        <w:rPr>
          <w:b w:val="0"/>
          <w:i w:val="0"/>
        </w:rPr>
        <w:br/>
      </w:r>
      <w:r>
        <w:rPr>
          <w:b/>
          <w:i w:val="0"/>
        </w:rPr>
        <w:t xml:space="preserve">Điều 6. </w:t>
      </w:r>
      <w:r>
        <w:rPr>
          <w:b w:val="0"/>
          <w:i w:val="0"/>
        </w:rPr>
        <w:t>Chánh Văn phòng UBND thành phố; Giám đốc các Sở: Tài chính, Công thương, Nông nghiệp và Phát triển Nông thôn, Cục trưởng Cục Thuế thành phố Đà Nẵng; Giám đốc Công ty Quản lý Hội chợ triển lãm và các chợ Đà Nẵng, Giám đốc Ban Quản lý Âu thuyền và Cảng cá Thọ Quang; Chủ tịch UBND các quận, huyện; Thủ trưởng các cơ quan, tổ chức, đơn vị và các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val="0"/>
          <w:i w:val="0"/>
        </w:rPr>
        <w:br/>
      </w:r>
      <w:r>
        <w:rPr>
          <w:b w:val="0"/>
          <w:i w:val="0"/>
        </w:rPr>
        <w:br/>
      </w:r>
      <w:r>
        <w:rPr>
          <w:b/>
          <w:i w:val="0"/>
        </w:rPr>
        <w:br/>
        <w:t xml:space="preserve">        Trần Văn Miên</w:t>
        <w:b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val="0"/>
                <w:i w:val="0"/>
              </w:rPr>
              <w:br/>
            </w:r>
            <w:r>
              <w:rPr>
                <w:b w:val="0"/>
                <w:i w:val="0"/>
              </w:rPr>
              <w:br/>
            </w:r>
            <w:r>
              <w:rPr>
                <w:b/>
                <w:i w:val="0"/>
              </w:rPr>
              <w:br/>
              <w:t xml:space="preserve">        Trần Văn Miên</w:t>
              <w:br/>
              <w:t xml:space="preserve">       </w:t>
            </w:r>
          </w:p>
        </w:tc>
      </w:tr>
    </w:tbl>
    <w:p>
      <w:r>
        <w:rPr>
          <w:b w:val="0"/>
          <w:i w:val="0"/>
        </w:rPr>
        <w:br/>
      </w:r>
      <w:r>
        <w:rPr>
          <w:b/>
          <w:i w:val="0"/>
        </w:rPr>
        <w:t>Phụ lục I</w:t>
      </w:r>
      <w:r>
        <w:rPr>
          <w:b w:val="0"/>
          <w:i w:val="0"/>
        </w:rPr>
        <w:br/>
      </w:r>
      <w:r>
        <w:rPr>
          <w:b/>
          <w:i w:val="0"/>
        </w:rPr>
        <w:t>GIÁ DỊCH VỤ TRÔNG GIỮ XE TRÊN ĐỊA BÀN THÀNH PHỐ ĐÀ NẴNG</w:t>
      </w:r>
      <w:r>
        <w:rPr>
          <w:b w:val="0"/>
          <w:i w:val="0"/>
        </w:rPr>
        <w:br/>
      </w:r>
      <w:r>
        <w:rPr>
          <w:b w:val="0"/>
          <w:i/>
        </w:rPr>
        <w:t xml:space="preserve">(Kèm theo Quyết định số 25/2017/QĐ-UBND ngày 04 tháng 8 năm 2017 </w:t>
      </w:r>
      <w:r>
        <w:rPr>
          <w:b w:val="0"/>
          <w:i/>
        </w:rPr>
        <w:t>của UBND thành phố Đà Nẵng)</w:t>
      </w:r>
      <w:r>
        <w:rPr>
          <w:b w:val="0"/>
          <w:i w:val="0"/>
        </w:rPr>
        <w:br/>
      </w:r>
      <w:r>
        <w:rPr>
          <w:b/>
          <w:i w:val="0"/>
        </w:rPr>
        <w:t>A. Giá dịch vụ trông giữ xe được đầu tư bằng nguồn vốn ngân sách Nhà nước</w:t>
      </w:r>
      <w:r>
        <w:rPr>
          <w:b w:val="0"/>
          <w:i w:val="0"/>
        </w:rPr>
        <w:br/>
      </w:r>
      <w:r>
        <w:rPr>
          <w:b w:val="0"/>
          <w:i w:val="0"/>
        </w:rPr>
        <w:br/>
      </w:r>
      <w:r>
        <w:rPr>
          <w:b w:val="0"/>
          <w:i w:val="0"/>
        </w:rPr>
        <w:br/>
      </w:r>
      <w:r>
        <w:rPr>
          <w:b w:val="0"/>
          <w:i w:val="0"/>
        </w:rPr>
        <w:br/>
      </w:r>
      <w:r>
        <w:rPr>
          <w:b w:val="0"/>
          <w:i w:val="0"/>
        </w:rPr>
        <w:br/>
      </w:r>
      <w:r>
        <w:rPr>
          <w:b/>
          <w:i w:val="0"/>
        </w:rPr>
        <w:t>Điểm giữ xe</w:t>
      </w:r>
      <w:r>
        <w:rPr>
          <w:b w:val="0"/>
          <w:i w:val="0"/>
        </w:rPr>
        <w:br/>
      </w:r>
      <w:r>
        <w:rPr>
          <w:b w:val="0"/>
          <w:i w:val="0"/>
        </w:rPr>
        <w:br/>
      </w:r>
      <w:r>
        <w:rPr>
          <w:b/>
          <w:i w:val="0"/>
        </w:rPr>
        <w:t>Đơn vị tính</w:t>
      </w:r>
      <w:r>
        <w:rPr>
          <w:b w:val="0"/>
          <w:i w:val="0"/>
        </w:rPr>
        <w:br/>
      </w:r>
      <w:r>
        <w:rPr>
          <w:b w:val="0"/>
          <w:i w:val="0"/>
        </w:rPr>
        <w:br/>
      </w:r>
      <w:r>
        <w:rPr>
          <w:b/>
          <w:i w:val="0"/>
        </w:rPr>
        <w:t>Xe đạp</w:t>
      </w:r>
      <w:r>
        <w:rPr>
          <w:b w:val="0"/>
          <w:i w:val="0"/>
        </w:rPr>
        <w:br/>
      </w:r>
      <w:r>
        <w:rPr>
          <w:b w:val="0"/>
          <w:i w:val="0"/>
        </w:rPr>
        <w:br/>
      </w:r>
      <w:r>
        <w:rPr>
          <w:b/>
          <w:i w:val="0"/>
        </w:rPr>
        <w:t>Xe máy, xe môtô</w:t>
      </w:r>
      <w:r>
        <w:rPr>
          <w:b w:val="0"/>
          <w:i w:val="0"/>
        </w:rPr>
        <w:br/>
      </w:r>
      <w:r>
        <w:rPr>
          <w:b w:val="0"/>
          <w:i w:val="0"/>
        </w:rPr>
        <w:br/>
      </w:r>
      <w:r>
        <w:rPr>
          <w:b/>
          <w:i w:val="0"/>
        </w:rPr>
        <w:t>Ô tô từ 16 chỗ trở xuống; ô tô  tải từ 3,5 tấn trở xuống</w:t>
      </w:r>
      <w:r>
        <w:rPr>
          <w:b w:val="0"/>
          <w:i w:val="0"/>
        </w:rPr>
        <w:br/>
      </w:r>
      <w:r>
        <w:rPr>
          <w:b w:val="0"/>
          <w:i w:val="0"/>
        </w:rPr>
        <w:br/>
      </w:r>
      <w:r>
        <w:rPr>
          <w:b/>
          <w:i w:val="0"/>
        </w:rPr>
        <w:t xml:space="preserve">Ô tô trên 16 chỗ; ô tô tải trên 3,5 tấn </w:t>
      </w:r>
      <w:r>
        <w:rPr>
          <w:b w:val="0"/>
          <w:i w:val="0"/>
        </w:rPr>
        <w:br/>
      </w:r>
      <w:r>
        <w:rPr>
          <w:b w:val="0"/>
          <w:i w:val="0"/>
        </w:rPr>
        <w:br/>
      </w:r>
      <w:r>
        <w:rPr>
          <w:b w:val="0"/>
          <w:i w:val="0"/>
        </w:rPr>
        <w:br/>
      </w:r>
      <w:r>
        <w:rPr>
          <w:b w:val="0"/>
          <w:i w:val="0"/>
        </w:rPr>
        <w:br/>
      </w:r>
      <w:r>
        <w:rPr>
          <w:b/>
          <w:i w:val="0"/>
        </w:rPr>
        <w:t>1. Khu vực Chợ:</w:t>
      </w:r>
      <w:r>
        <w:rPr>
          <w:b w:val="0"/>
          <w:i w:val="0"/>
        </w:rPr>
        <w:br/>
      </w:r>
      <w:r>
        <w:rPr>
          <w:b w:val="0"/>
          <w:i w:val="0"/>
        </w:rPr>
        <w:br/>
      </w:r>
      <w:r>
        <w:rPr>
          <w:b w:val="0"/>
          <w:i w:val="0"/>
        </w:rPr>
        <w:br/>
      </w:r>
      <w:r>
        <w:rPr>
          <w:b w:val="0"/>
          <w:i w:val="0"/>
        </w:rPr>
        <w:br/>
      </w:r>
      <w:r>
        <w:rPr>
          <w:b w:val="0"/>
          <w:i w:val="0"/>
        </w:rPr>
        <w:t xml:space="preserve"> </w:t>
      </w:r>
      <w:r>
        <w:rPr>
          <w:b/>
          <w:i w:val="0"/>
        </w:rPr>
        <w:t>a) Khu vực các Chợ thuộc thành phố quản lý (bao gồm: chợ Cồn, chợ Hàn, chợ Đống Đa, chợ Đầu Mối Hòa Cường và chợ Đầu Mối Thủy sản Thọ Quang)</w:t>
      </w:r>
      <w:r>
        <w:rPr>
          <w:b w:val="0"/>
          <w:i w:val="0"/>
        </w:rPr>
        <w:br/>
      </w:r>
      <w:r>
        <w:rPr>
          <w:b w:val="0"/>
          <w:i w:val="0"/>
        </w:rPr>
        <w:br/>
      </w:r>
      <w:r>
        <w:rPr>
          <w:b w:val="0"/>
          <w:i w:val="0"/>
        </w:rPr>
        <w:br/>
      </w:r>
      <w:r>
        <w:rPr>
          <w:b w:val="0"/>
          <w:i w:val="0"/>
        </w:rPr>
        <w:br/>
      </w:r>
      <w:r>
        <w:rPr>
          <w:b w:val="0"/>
          <w:i w:val="0"/>
        </w:rPr>
        <w:t xml:space="preserve"> - Gửi ban ngày</w:t>
      </w:r>
      <w:r>
        <w:rPr>
          <w:b w:val="0"/>
          <w:i w:val="0"/>
        </w:rPr>
        <w:br/>
      </w:r>
      <w:r>
        <w:rPr>
          <w:b w:val="0"/>
          <w:i w:val="0"/>
        </w:rPr>
        <w:br/>
      </w:r>
      <w:r>
        <w:rPr>
          <w:b w:val="0"/>
          <w:i w:val="0"/>
        </w:rPr>
        <w:t>Đồng/chiếc/lượt</w:t>
      </w:r>
      <w:r>
        <w:rPr>
          <w:b w:val="0"/>
          <w:i w:val="0"/>
        </w:rPr>
        <w:br/>
      </w:r>
      <w:r>
        <w:rPr>
          <w:b w:val="0"/>
          <w:i w:val="0"/>
        </w:rPr>
        <w:br/>
      </w:r>
      <w:r>
        <w:rPr>
          <w:b w:val="0"/>
          <w:i w:val="0"/>
        </w:rPr>
        <w:t>2.000</w:t>
      </w:r>
      <w:r>
        <w:rPr>
          <w:b w:val="0"/>
          <w:i w:val="0"/>
        </w:rPr>
        <w:br/>
      </w:r>
      <w:r>
        <w:rPr>
          <w:b w:val="0"/>
          <w:i w:val="0"/>
        </w:rPr>
        <w:br/>
      </w:r>
      <w:r>
        <w:rPr>
          <w:b w:val="0"/>
          <w:i w:val="0"/>
        </w:rPr>
        <w:t>3.000</w:t>
      </w:r>
      <w:r>
        <w:rPr>
          <w:b w:val="0"/>
          <w:i w:val="0"/>
        </w:rPr>
        <w:br/>
      </w:r>
      <w:r>
        <w:rPr>
          <w:b w:val="0"/>
          <w:i w:val="0"/>
        </w:rPr>
        <w:br/>
      </w:r>
      <w:r>
        <w:rPr>
          <w:b w:val="0"/>
          <w:i w:val="0"/>
        </w:rPr>
        <w:t>15.000</w:t>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val="0"/>
          <w:i w:val="0"/>
        </w:rPr>
        <w:t xml:space="preserve"> - Gửi ban đêm</w:t>
      </w:r>
      <w:r>
        <w:rPr>
          <w:b w:val="0"/>
          <w:i w:val="0"/>
        </w:rPr>
        <w:br/>
      </w:r>
      <w:r>
        <w:rPr>
          <w:b w:val="0"/>
          <w:i w:val="0"/>
        </w:rPr>
        <w:br/>
      </w:r>
      <w:r>
        <w:rPr>
          <w:b w:val="0"/>
          <w:i w:val="0"/>
        </w:rPr>
        <w:t>Đồng/chiếc/lượt</w:t>
      </w:r>
      <w:r>
        <w:rPr>
          <w:b w:val="0"/>
          <w:i w:val="0"/>
        </w:rPr>
        <w:br/>
      </w:r>
      <w:r>
        <w:rPr>
          <w:b w:val="0"/>
          <w:i w:val="0"/>
        </w:rPr>
        <w:br/>
      </w:r>
      <w:r>
        <w:rPr>
          <w:b w:val="0"/>
          <w:i w:val="0"/>
        </w:rPr>
        <w:t>2.000</w:t>
      </w:r>
      <w:r>
        <w:rPr>
          <w:b w:val="0"/>
          <w:i w:val="0"/>
        </w:rPr>
        <w:br/>
      </w:r>
      <w:r>
        <w:rPr>
          <w:b w:val="0"/>
          <w:i w:val="0"/>
        </w:rPr>
        <w:br/>
      </w:r>
      <w:r>
        <w:rPr>
          <w:b w:val="0"/>
          <w:i w:val="0"/>
        </w:rPr>
        <w:t>4.000</w:t>
      </w:r>
      <w:r>
        <w:rPr>
          <w:b w:val="0"/>
          <w:i w:val="0"/>
        </w:rPr>
        <w:br/>
      </w:r>
      <w:r>
        <w:rPr>
          <w:b w:val="0"/>
          <w:i w:val="0"/>
        </w:rPr>
        <w:br/>
      </w:r>
      <w:r>
        <w:rPr>
          <w:b w:val="0"/>
          <w:i w:val="0"/>
        </w:rPr>
        <w:t>20.000</w:t>
      </w:r>
      <w:r>
        <w:rPr>
          <w:b w:val="0"/>
          <w:i w:val="0"/>
        </w:rPr>
        <w:br/>
      </w:r>
      <w:r>
        <w:rPr>
          <w:b w:val="0"/>
          <w:i w:val="0"/>
        </w:rPr>
        <w:br/>
      </w:r>
      <w:r>
        <w:rPr>
          <w:b w:val="0"/>
          <w:i w:val="0"/>
        </w:rPr>
        <w:t>40.000</w:t>
      </w:r>
      <w:r>
        <w:rPr>
          <w:b w:val="0"/>
          <w:i w:val="0"/>
        </w:rPr>
        <w:br/>
      </w:r>
      <w:r>
        <w:rPr>
          <w:b w:val="0"/>
          <w:i w:val="0"/>
        </w:rPr>
        <w:br/>
      </w:r>
      <w:r>
        <w:rPr>
          <w:b w:val="0"/>
          <w:i w:val="0"/>
        </w:rPr>
        <w:br/>
      </w:r>
      <w:r>
        <w:rPr>
          <w:b w:val="0"/>
          <w:i w:val="0"/>
        </w:rPr>
        <w:br/>
      </w:r>
      <w:r>
        <w:rPr>
          <w:b w:val="0"/>
          <w:i w:val="0"/>
        </w:rPr>
        <w:t xml:space="preserve"> - Gửi cả ngày, đêm</w:t>
      </w:r>
      <w:r>
        <w:rPr>
          <w:b w:val="0"/>
          <w:i w:val="0"/>
        </w:rPr>
        <w:br/>
      </w:r>
      <w:r>
        <w:rPr>
          <w:b w:val="0"/>
          <w:i w:val="0"/>
        </w:rPr>
        <w:br/>
      </w:r>
      <w:r>
        <w:rPr>
          <w:b w:val="0"/>
          <w:i w:val="0"/>
        </w:rPr>
        <w:t>Đồng/chiếc/lượt</w:t>
      </w:r>
      <w:r>
        <w:rPr>
          <w:b w:val="0"/>
          <w:i w:val="0"/>
        </w:rPr>
        <w:br/>
      </w:r>
      <w:r>
        <w:rPr>
          <w:b w:val="0"/>
          <w:i w:val="0"/>
        </w:rPr>
        <w:br/>
      </w:r>
      <w:r>
        <w:rPr>
          <w:b w:val="0"/>
          <w:i w:val="0"/>
        </w:rPr>
        <w:t>4.000</w:t>
      </w:r>
      <w:r>
        <w:rPr>
          <w:b w:val="0"/>
          <w:i w:val="0"/>
        </w:rPr>
        <w:br/>
      </w:r>
      <w:r>
        <w:rPr>
          <w:b w:val="0"/>
          <w:i w:val="0"/>
        </w:rPr>
        <w:br/>
      </w:r>
      <w:r>
        <w:rPr>
          <w:b w:val="0"/>
          <w:i w:val="0"/>
        </w:rPr>
        <w:t>7.000</w:t>
      </w:r>
      <w:r>
        <w:rPr>
          <w:b w:val="0"/>
          <w:i w:val="0"/>
        </w:rPr>
        <w:br/>
      </w:r>
      <w:r>
        <w:rPr>
          <w:b w:val="0"/>
          <w:i w:val="0"/>
        </w:rPr>
        <w:br/>
      </w:r>
      <w:r>
        <w:rPr>
          <w:b w:val="0"/>
          <w:i w:val="0"/>
        </w:rPr>
        <w:t>35.000</w:t>
      </w:r>
      <w:r>
        <w:rPr>
          <w:b w:val="0"/>
          <w:i w:val="0"/>
        </w:rPr>
        <w:br/>
      </w:r>
      <w:r>
        <w:rPr>
          <w:b w:val="0"/>
          <w:i w:val="0"/>
        </w:rPr>
        <w:br/>
      </w:r>
      <w:r>
        <w:rPr>
          <w:b w:val="0"/>
          <w:i w:val="0"/>
        </w:rPr>
        <w:t>70.000</w:t>
      </w:r>
      <w:r>
        <w:rPr>
          <w:b w:val="0"/>
          <w:i w:val="0"/>
        </w:rPr>
        <w:br/>
      </w:r>
      <w:r>
        <w:rPr>
          <w:b w:val="0"/>
          <w:i w:val="0"/>
        </w:rPr>
        <w:br/>
      </w:r>
      <w:r>
        <w:rPr>
          <w:b w:val="0"/>
          <w:i w:val="0"/>
        </w:rPr>
        <w:br/>
      </w:r>
      <w:r>
        <w:rPr>
          <w:b w:val="0"/>
          <w:i w:val="0"/>
        </w:rPr>
        <w:br/>
      </w:r>
      <w:r>
        <w:rPr>
          <w:b w:val="0"/>
          <w:i w:val="0"/>
        </w:rPr>
        <w:t xml:space="preserve"> - Gửi theo tháng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  Gửi theo tháng ban ngày</w:t>
      </w:r>
      <w:r>
        <w:rPr>
          <w:b w:val="0"/>
          <w:i w:val="0"/>
        </w:rPr>
        <w:br/>
      </w:r>
      <w:r>
        <w:rPr>
          <w:b w:val="0"/>
          <w:i w:val="0"/>
        </w:rPr>
        <w:br/>
      </w:r>
      <w:r>
        <w:rPr>
          <w:b w:val="0"/>
          <w:i w:val="0"/>
        </w:rPr>
        <w:t>Đồng/chiếc/tháng</w:t>
      </w:r>
      <w:r>
        <w:rPr>
          <w:b w:val="0"/>
          <w:i w:val="0"/>
        </w:rPr>
        <w:br/>
      </w:r>
      <w:r>
        <w:rPr>
          <w:b w:val="0"/>
          <w:i w:val="0"/>
        </w:rPr>
        <w:br/>
      </w:r>
      <w:r>
        <w:rPr>
          <w:b w:val="0"/>
          <w:i w:val="0"/>
        </w:rPr>
        <w:t>30.000</w:t>
      </w:r>
      <w:r>
        <w:rPr>
          <w:b w:val="0"/>
          <w:i w:val="0"/>
        </w:rPr>
        <w:br/>
      </w:r>
      <w:r>
        <w:rPr>
          <w:b w:val="0"/>
          <w:i w:val="0"/>
        </w:rPr>
        <w:br/>
      </w:r>
      <w:r>
        <w:rPr>
          <w:b w:val="0"/>
          <w:i w:val="0"/>
        </w:rPr>
        <w:t>45.000</w:t>
      </w:r>
      <w:r>
        <w:rPr>
          <w:b w:val="0"/>
          <w:i w:val="0"/>
        </w:rPr>
        <w:br/>
      </w:r>
      <w:r>
        <w:rPr>
          <w:b w:val="0"/>
          <w:i w:val="0"/>
        </w:rPr>
        <w:br/>
      </w:r>
      <w:r>
        <w:rPr>
          <w:b w:val="0"/>
          <w:i w:val="0"/>
        </w:rPr>
        <w:t>225.000</w:t>
      </w:r>
      <w:r>
        <w:rPr>
          <w:b w:val="0"/>
          <w:i w:val="0"/>
        </w:rPr>
        <w:br/>
      </w:r>
      <w:r>
        <w:rPr>
          <w:b w:val="0"/>
          <w:i w:val="0"/>
        </w:rPr>
        <w:br/>
      </w:r>
      <w:r>
        <w:rPr>
          <w:b w:val="0"/>
          <w:i w:val="0"/>
        </w:rPr>
        <w:t>450.000</w:t>
      </w:r>
      <w:r>
        <w:rPr>
          <w:b w:val="0"/>
          <w:i w:val="0"/>
        </w:rPr>
        <w:br/>
      </w:r>
      <w:r>
        <w:rPr>
          <w:b w:val="0"/>
          <w:i w:val="0"/>
        </w:rPr>
        <w:br/>
      </w:r>
      <w:r>
        <w:rPr>
          <w:b w:val="0"/>
          <w:i w:val="0"/>
        </w:rPr>
        <w:br/>
      </w:r>
      <w:r>
        <w:rPr>
          <w:b w:val="0"/>
          <w:i w:val="0"/>
        </w:rPr>
        <w:br/>
      </w:r>
      <w:r>
        <w:rPr>
          <w:b w:val="0"/>
          <w:i w:val="0"/>
        </w:rPr>
        <w:t xml:space="preserve"> +  Gửi theo tháng ban đêm</w:t>
      </w:r>
      <w:r>
        <w:rPr>
          <w:b w:val="0"/>
          <w:i w:val="0"/>
        </w:rPr>
        <w:br/>
      </w:r>
      <w:r>
        <w:rPr>
          <w:b w:val="0"/>
          <w:i w:val="0"/>
        </w:rPr>
        <w:br/>
      </w:r>
      <w:r>
        <w:rPr>
          <w:b w:val="0"/>
          <w:i w:val="0"/>
        </w:rPr>
        <w:t>Đồng/chiếc/tháng</w:t>
      </w:r>
      <w:r>
        <w:rPr>
          <w:b w:val="0"/>
          <w:i w:val="0"/>
        </w:rPr>
        <w:br/>
      </w:r>
      <w:r>
        <w:rPr>
          <w:b w:val="0"/>
          <w:i w:val="0"/>
        </w:rPr>
        <w:br/>
      </w:r>
      <w:r>
        <w:rPr>
          <w:b w:val="0"/>
          <w:i w:val="0"/>
        </w:rPr>
        <w:t>30.000</w:t>
      </w:r>
      <w:r>
        <w:rPr>
          <w:b w:val="0"/>
          <w:i w:val="0"/>
        </w:rPr>
        <w:br/>
      </w:r>
      <w:r>
        <w:rPr>
          <w:b w:val="0"/>
          <w:i w:val="0"/>
        </w:rPr>
        <w:br/>
      </w:r>
      <w:r>
        <w:rPr>
          <w:b w:val="0"/>
          <w:i w:val="0"/>
        </w:rPr>
        <w:t>60.000</w:t>
      </w:r>
      <w:r>
        <w:rPr>
          <w:b w:val="0"/>
          <w:i w:val="0"/>
        </w:rPr>
        <w:br/>
      </w:r>
      <w:r>
        <w:rPr>
          <w:b w:val="0"/>
          <w:i w:val="0"/>
        </w:rPr>
        <w:br/>
      </w:r>
      <w:r>
        <w:rPr>
          <w:b w:val="0"/>
          <w:i w:val="0"/>
        </w:rPr>
        <w:t>300.000</w:t>
      </w:r>
      <w:r>
        <w:rPr>
          <w:b w:val="0"/>
          <w:i w:val="0"/>
        </w:rPr>
        <w:br/>
      </w:r>
      <w:r>
        <w:rPr>
          <w:b w:val="0"/>
          <w:i w:val="0"/>
        </w:rPr>
        <w:br/>
      </w:r>
      <w:r>
        <w:rPr>
          <w:b w:val="0"/>
          <w:i w:val="0"/>
        </w:rPr>
        <w:t>600.000</w:t>
      </w:r>
      <w:r>
        <w:rPr>
          <w:b w:val="0"/>
          <w:i w:val="0"/>
        </w:rPr>
        <w:br/>
      </w:r>
      <w:r>
        <w:rPr>
          <w:b w:val="0"/>
          <w:i w:val="0"/>
        </w:rPr>
        <w:br/>
      </w:r>
      <w:r>
        <w:rPr>
          <w:b w:val="0"/>
          <w:i w:val="0"/>
        </w:rPr>
        <w:br/>
      </w:r>
      <w:r>
        <w:rPr>
          <w:b w:val="0"/>
          <w:i w:val="0"/>
        </w:rPr>
        <w:br/>
      </w:r>
      <w:r>
        <w:rPr>
          <w:b w:val="0"/>
          <w:i w:val="0"/>
        </w:rPr>
        <w:t xml:space="preserve"> +  Gửi theo tháng cả ngày, đêm</w:t>
      </w:r>
      <w:r>
        <w:rPr>
          <w:b w:val="0"/>
          <w:i w:val="0"/>
        </w:rPr>
        <w:br/>
      </w:r>
      <w:r>
        <w:rPr>
          <w:b w:val="0"/>
          <w:i w:val="0"/>
        </w:rPr>
        <w:br/>
      </w:r>
      <w:r>
        <w:rPr>
          <w:b w:val="0"/>
          <w:i w:val="0"/>
        </w:rPr>
        <w:t>Đồng/chiếc/tháng</w:t>
      </w:r>
      <w:r>
        <w:rPr>
          <w:b w:val="0"/>
          <w:i w:val="0"/>
        </w:rPr>
        <w:br/>
      </w:r>
      <w:r>
        <w:rPr>
          <w:b w:val="0"/>
          <w:i w:val="0"/>
        </w:rPr>
        <w:br/>
      </w:r>
      <w:r>
        <w:rPr>
          <w:b w:val="0"/>
          <w:i w:val="0"/>
        </w:rPr>
        <w:t>60.000</w:t>
      </w:r>
      <w:r>
        <w:rPr>
          <w:b w:val="0"/>
          <w:i w:val="0"/>
        </w:rPr>
        <w:br/>
      </w:r>
      <w:r>
        <w:rPr>
          <w:b w:val="0"/>
          <w:i w:val="0"/>
        </w:rPr>
        <w:br/>
      </w:r>
      <w:r>
        <w:rPr>
          <w:b w:val="0"/>
          <w:i w:val="0"/>
        </w:rPr>
        <w:t>105.000</w:t>
      </w:r>
      <w:r>
        <w:rPr>
          <w:b w:val="0"/>
          <w:i w:val="0"/>
        </w:rPr>
        <w:br/>
      </w:r>
      <w:r>
        <w:rPr>
          <w:b w:val="0"/>
          <w:i w:val="0"/>
        </w:rPr>
        <w:br/>
      </w:r>
      <w:r>
        <w:rPr>
          <w:b w:val="0"/>
          <w:i w:val="0"/>
        </w:rPr>
        <w:t>525.000</w:t>
      </w:r>
      <w:r>
        <w:rPr>
          <w:b w:val="0"/>
          <w:i w:val="0"/>
        </w:rPr>
        <w:br/>
      </w:r>
      <w:r>
        <w:rPr>
          <w:b w:val="0"/>
          <w:i w:val="0"/>
        </w:rPr>
        <w:br/>
      </w:r>
      <w:r>
        <w:rPr>
          <w:b w:val="0"/>
          <w:i w:val="0"/>
        </w:rPr>
        <w:t>1.050.000</w:t>
      </w:r>
      <w:r>
        <w:rPr>
          <w:b w:val="0"/>
          <w:i w:val="0"/>
        </w:rPr>
        <w:br/>
      </w:r>
      <w:r>
        <w:rPr>
          <w:b w:val="0"/>
          <w:i w:val="0"/>
        </w:rPr>
        <w:br/>
      </w:r>
      <w:r>
        <w:rPr>
          <w:b w:val="0"/>
          <w:i w:val="0"/>
        </w:rPr>
        <w:br/>
      </w:r>
      <w:r>
        <w:rPr>
          <w:b w:val="0"/>
          <w:i w:val="0"/>
        </w:rPr>
        <w:br/>
      </w:r>
      <w:r>
        <w:rPr>
          <w:b/>
          <w:i w:val="0"/>
        </w:rPr>
        <w:t>b) Khu vực chợ thuộc quận, huyện, phường, xã quản lý</w:t>
      </w:r>
      <w:r>
        <w:rPr>
          <w:b w:val="0"/>
          <w:i w:val="0"/>
        </w:rPr>
        <w:br/>
      </w:r>
      <w:r>
        <w:rPr>
          <w:b w:val="0"/>
          <w:i w:val="0"/>
        </w:rPr>
        <w:br/>
      </w:r>
      <w:r>
        <w:rPr>
          <w:b w:val="0"/>
          <w:i w:val="0"/>
        </w:rPr>
        <w:br/>
      </w:r>
      <w:r>
        <w:rPr>
          <w:b w:val="0"/>
          <w:i w:val="0"/>
        </w:rPr>
        <w:br/>
      </w:r>
      <w:r>
        <w:rPr>
          <w:b w:val="0"/>
          <w:i w:val="0"/>
        </w:rPr>
        <w:t xml:space="preserve"> - Gửi ban ngày</w:t>
      </w:r>
      <w:r>
        <w:rPr>
          <w:b w:val="0"/>
          <w:i w:val="0"/>
        </w:rPr>
        <w:br/>
      </w:r>
      <w:r>
        <w:rPr>
          <w:b w:val="0"/>
          <w:i w:val="0"/>
        </w:rPr>
        <w:br/>
      </w:r>
      <w:r>
        <w:rPr>
          <w:b w:val="0"/>
          <w:i w:val="0"/>
        </w:rPr>
        <w:t>Đồng/chiếc/lượt</w:t>
      </w:r>
      <w:r>
        <w:rPr>
          <w:b w:val="0"/>
          <w:i w:val="0"/>
        </w:rPr>
        <w:br/>
      </w:r>
      <w:r>
        <w:rPr>
          <w:b w:val="0"/>
          <w:i w:val="0"/>
        </w:rPr>
        <w:br/>
      </w:r>
      <w:r>
        <w:rPr>
          <w:b w:val="0"/>
          <w:i w:val="0"/>
        </w:rPr>
        <w:t>1.000</w:t>
      </w:r>
      <w:r>
        <w:rPr>
          <w:b w:val="0"/>
          <w:i w:val="0"/>
        </w:rPr>
        <w:br/>
      </w:r>
      <w:r>
        <w:rPr>
          <w:b w:val="0"/>
          <w:i w:val="0"/>
        </w:rPr>
        <w:br/>
      </w:r>
      <w:r>
        <w:rPr>
          <w:b w:val="0"/>
          <w:i w:val="0"/>
        </w:rPr>
        <w:t>2.000</w:t>
      </w:r>
      <w:r>
        <w:rPr>
          <w:b w:val="0"/>
          <w:i w:val="0"/>
        </w:rPr>
        <w:br/>
      </w:r>
      <w:r>
        <w:rPr>
          <w:b w:val="0"/>
          <w:i w:val="0"/>
        </w:rPr>
        <w:br/>
      </w:r>
      <w:r>
        <w:rPr>
          <w:b w:val="0"/>
          <w:i w:val="0"/>
        </w:rPr>
        <w:t>10.000</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 xml:space="preserve"> - Gửi ban đêm</w:t>
      </w:r>
      <w:r>
        <w:rPr>
          <w:b w:val="0"/>
          <w:i w:val="0"/>
        </w:rPr>
        <w:br/>
      </w:r>
      <w:r>
        <w:rPr>
          <w:b w:val="0"/>
          <w:i w:val="0"/>
        </w:rPr>
        <w:br/>
      </w:r>
      <w:r>
        <w:rPr>
          <w:b w:val="0"/>
          <w:i w:val="0"/>
        </w:rPr>
        <w:t>Đồng/chiếc/lượt</w:t>
      </w:r>
      <w:r>
        <w:rPr>
          <w:b w:val="0"/>
          <w:i w:val="0"/>
        </w:rPr>
        <w:br/>
      </w:r>
      <w:r>
        <w:rPr>
          <w:b w:val="0"/>
          <w:i w:val="0"/>
        </w:rPr>
        <w:br/>
      </w:r>
      <w:r>
        <w:rPr>
          <w:b w:val="0"/>
          <w:i w:val="0"/>
        </w:rPr>
        <w:t>1.000</w:t>
      </w:r>
      <w:r>
        <w:rPr>
          <w:b w:val="0"/>
          <w:i w:val="0"/>
        </w:rPr>
        <w:br/>
      </w:r>
      <w:r>
        <w:rPr>
          <w:b w:val="0"/>
          <w:i w:val="0"/>
        </w:rPr>
        <w:br/>
      </w:r>
      <w:r>
        <w:rPr>
          <w:b w:val="0"/>
          <w:i w:val="0"/>
        </w:rPr>
        <w:t>3.000</w:t>
      </w:r>
      <w:r>
        <w:rPr>
          <w:b w:val="0"/>
          <w:i w:val="0"/>
        </w:rPr>
        <w:br/>
      </w:r>
      <w:r>
        <w:rPr>
          <w:b w:val="0"/>
          <w:i w:val="0"/>
        </w:rPr>
        <w:br/>
      </w:r>
      <w:r>
        <w:rPr>
          <w:b w:val="0"/>
          <w:i w:val="0"/>
        </w:rPr>
        <w:t>15.000</w:t>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val="0"/>
          <w:i w:val="0"/>
        </w:rPr>
        <w:t xml:space="preserve"> - Gửi cả ngày, đêm</w:t>
      </w:r>
      <w:r>
        <w:rPr>
          <w:b w:val="0"/>
          <w:i w:val="0"/>
        </w:rPr>
        <w:br/>
      </w:r>
      <w:r>
        <w:rPr>
          <w:b w:val="0"/>
          <w:i w:val="0"/>
        </w:rPr>
        <w:br/>
      </w:r>
      <w:r>
        <w:rPr>
          <w:b w:val="0"/>
          <w:i w:val="0"/>
        </w:rPr>
        <w:t>Đồng/chiếc/lượt</w:t>
      </w:r>
      <w:r>
        <w:rPr>
          <w:b w:val="0"/>
          <w:i w:val="0"/>
        </w:rPr>
        <w:br/>
      </w:r>
      <w:r>
        <w:rPr>
          <w:b w:val="0"/>
          <w:i w:val="0"/>
        </w:rPr>
        <w:br/>
      </w:r>
      <w:r>
        <w:rPr>
          <w:b w:val="0"/>
          <w:i w:val="0"/>
        </w:rPr>
        <w:t>2.000</w:t>
      </w:r>
      <w:r>
        <w:rPr>
          <w:b w:val="0"/>
          <w:i w:val="0"/>
        </w:rPr>
        <w:br/>
      </w:r>
      <w:r>
        <w:rPr>
          <w:b w:val="0"/>
          <w:i w:val="0"/>
        </w:rPr>
        <w:br/>
      </w:r>
      <w:r>
        <w:rPr>
          <w:b w:val="0"/>
          <w:i w:val="0"/>
        </w:rPr>
        <w:t>5.000</w:t>
      </w:r>
      <w:r>
        <w:rPr>
          <w:b w:val="0"/>
          <w:i w:val="0"/>
        </w:rPr>
        <w:br/>
      </w:r>
      <w:r>
        <w:rPr>
          <w:b w:val="0"/>
          <w:i w:val="0"/>
        </w:rPr>
        <w:br/>
      </w:r>
      <w:r>
        <w:rPr>
          <w:b w:val="0"/>
          <w:i w:val="0"/>
        </w:rPr>
        <w:t>25.000</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 xml:space="preserve"> - Gửi theo tháng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  Gửi theo tháng ban ngày</w:t>
      </w:r>
      <w:r>
        <w:rPr>
          <w:b w:val="0"/>
          <w:i w:val="0"/>
        </w:rPr>
        <w:br/>
      </w:r>
      <w:r>
        <w:rPr>
          <w:b w:val="0"/>
          <w:i w:val="0"/>
        </w:rPr>
        <w:br/>
      </w:r>
      <w:r>
        <w:rPr>
          <w:b w:val="0"/>
          <w:i w:val="0"/>
        </w:rPr>
        <w:t>Đồng/chiếc//tháng</w:t>
      </w:r>
      <w:r>
        <w:rPr>
          <w:b w:val="0"/>
          <w:i w:val="0"/>
        </w:rPr>
        <w:br/>
      </w:r>
      <w:r>
        <w:rPr>
          <w:b w:val="0"/>
          <w:i w:val="0"/>
        </w:rPr>
        <w:br/>
      </w:r>
      <w:r>
        <w:rPr>
          <w:b w:val="0"/>
          <w:i w:val="0"/>
        </w:rPr>
        <w:t>15.000</w:t>
      </w:r>
      <w:r>
        <w:rPr>
          <w:b w:val="0"/>
          <w:i w:val="0"/>
        </w:rPr>
        <w:br/>
      </w:r>
      <w:r>
        <w:rPr>
          <w:b w:val="0"/>
          <w:i w:val="0"/>
        </w:rPr>
        <w:br/>
      </w:r>
      <w:r>
        <w:rPr>
          <w:b w:val="0"/>
          <w:i w:val="0"/>
        </w:rPr>
        <w:t>30.000</w:t>
      </w:r>
      <w:r>
        <w:rPr>
          <w:b w:val="0"/>
          <w:i w:val="0"/>
        </w:rPr>
        <w:br/>
      </w:r>
      <w:r>
        <w:rPr>
          <w:b w:val="0"/>
          <w:i w:val="0"/>
        </w:rPr>
        <w:br/>
      </w:r>
      <w:r>
        <w:rPr>
          <w:b w:val="0"/>
          <w:i w:val="0"/>
        </w:rPr>
        <w:t>150.000</w:t>
      </w:r>
      <w:r>
        <w:rPr>
          <w:b w:val="0"/>
          <w:i w:val="0"/>
        </w:rPr>
        <w:br/>
      </w:r>
      <w:r>
        <w:rPr>
          <w:b w:val="0"/>
          <w:i w:val="0"/>
        </w:rPr>
        <w:br/>
      </w:r>
      <w:r>
        <w:rPr>
          <w:b w:val="0"/>
          <w:i w:val="0"/>
        </w:rPr>
        <w:t>300.000</w:t>
      </w:r>
      <w:r>
        <w:rPr>
          <w:b w:val="0"/>
          <w:i w:val="0"/>
        </w:rPr>
        <w:br/>
      </w:r>
      <w:r>
        <w:rPr>
          <w:b w:val="0"/>
          <w:i w:val="0"/>
        </w:rPr>
        <w:br/>
      </w:r>
      <w:r>
        <w:rPr>
          <w:b w:val="0"/>
          <w:i w:val="0"/>
        </w:rPr>
        <w:br/>
      </w:r>
      <w:r>
        <w:rPr>
          <w:b w:val="0"/>
          <w:i w:val="0"/>
        </w:rPr>
        <w:br/>
      </w:r>
      <w:r>
        <w:rPr>
          <w:b w:val="0"/>
          <w:i w:val="0"/>
        </w:rPr>
        <w:t xml:space="preserve"> +  Gửi theo tháng ban đêm</w:t>
      </w:r>
      <w:r>
        <w:rPr>
          <w:b w:val="0"/>
          <w:i w:val="0"/>
        </w:rPr>
        <w:br/>
      </w:r>
      <w:r>
        <w:rPr>
          <w:b w:val="0"/>
          <w:i w:val="0"/>
        </w:rPr>
        <w:br/>
      </w:r>
      <w:r>
        <w:rPr>
          <w:b w:val="0"/>
          <w:i w:val="0"/>
        </w:rPr>
        <w:t>Đồng/chiếc//tháng</w:t>
      </w:r>
      <w:r>
        <w:rPr>
          <w:b w:val="0"/>
          <w:i w:val="0"/>
        </w:rPr>
        <w:br/>
      </w:r>
      <w:r>
        <w:rPr>
          <w:b w:val="0"/>
          <w:i w:val="0"/>
        </w:rPr>
        <w:br/>
      </w:r>
      <w:r>
        <w:rPr>
          <w:b w:val="0"/>
          <w:i w:val="0"/>
        </w:rPr>
        <w:t>15.000</w:t>
      </w:r>
      <w:r>
        <w:rPr>
          <w:b w:val="0"/>
          <w:i w:val="0"/>
        </w:rPr>
        <w:br/>
      </w:r>
      <w:r>
        <w:rPr>
          <w:b w:val="0"/>
          <w:i w:val="0"/>
        </w:rPr>
        <w:br/>
      </w:r>
      <w:r>
        <w:rPr>
          <w:b w:val="0"/>
          <w:i w:val="0"/>
        </w:rPr>
        <w:t>45.000</w:t>
      </w:r>
      <w:r>
        <w:rPr>
          <w:b w:val="0"/>
          <w:i w:val="0"/>
        </w:rPr>
        <w:br/>
      </w:r>
      <w:r>
        <w:rPr>
          <w:b w:val="0"/>
          <w:i w:val="0"/>
        </w:rPr>
        <w:br/>
      </w:r>
      <w:r>
        <w:rPr>
          <w:b w:val="0"/>
          <w:i w:val="0"/>
        </w:rPr>
        <w:t>225.000</w:t>
      </w:r>
      <w:r>
        <w:rPr>
          <w:b w:val="0"/>
          <w:i w:val="0"/>
        </w:rPr>
        <w:br/>
      </w:r>
      <w:r>
        <w:rPr>
          <w:b w:val="0"/>
          <w:i w:val="0"/>
        </w:rPr>
        <w:br/>
      </w:r>
      <w:r>
        <w:rPr>
          <w:b w:val="0"/>
          <w:i w:val="0"/>
        </w:rPr>
        <w:t>450.000</w:t>
      </w:r>
      <w:r>
        <w:rPr>
          <w:b w:val="0"/>
          <w:i w:val="0"/>
        </w:rPr>
        <w:br/>
      </w:r>
      <w:r>
        <w:rPr>
          <w:b w:val="0"/>
          <w:i w:val="0"/>
        </w:rPr>
        <w:br/>
      </w:r>
      <w:r>
        <w:rPr>
          <w:b w:val="0"/>
          <w:i w:val="0"/>
        </w:rPr>
        <w:br/>
      </w:r>
      <w:r>
        <w:rPr>
          <w:b w:val="0"/>
          <w:i w:val="0"/>
        </w:rPr>
        <w:br/>
      </w:r>
      <w:r>
        <w:rPr>
          <w:b w:val="0"/>
          <w:i w:val="0"/>
        </w:rPr>
        <w:t xml:space="preserve"> +  Gửi theo tháng cả ngày, đêm</w:t>
      </w:r>
      <w:r>
        <w:rPr>
          <w:b w:val="0"/>
          <w:i w:val="0"/>
        </w:rPr>
        <w:br/>
      </w:r>
      <w:r>
        <w:rPr>
          <w:b w:val="0"/>
          <w:i w:val="0"/>
        </w:rPr>
        <w:br/>
      </w:r>
      <w:r>
        <w:rPr>
          <w:b w:val="0"/>
          <w:i w:val="0"/>
        </w:rPr>
        <w:t>Đồng/chiếc//tháng</w:t>
      </w:r>
      <w:r>
        <w:rPr>
          <w:b w:val="0"/>
          <w:i w:val="0"/>
        </w:rPr>
        <w:br/>
      </w:r>
      <w:r>
        <w:rPr>
          <w:b w:val="0"/>
          <w:i w:val="0"/>
        </w:rPr>
        <w:br/>
      </w:r>
      <w:r>
        <w:rPr>
          <w:b w:val="0"/>
          <w:i w:val="0"/>
        </w:rPr>
        <w:t>30.000</w:t>
      </w:r>
      <w:r>
        <w:rPr>
          <w:b w:val="0"/>
          <w:i w:val="0"/>
        </w:rPr>
        <w:br/>
      </w:r>
      <w:r>
        <w:rPr>
          <w:b w:val="0"/>
          <w:i w:val="0"/>
        </w:rPr>
        <w:br/>
      </w:r>
      <w:r>
        <w:rPr>
          <w:b w:val="0"/>
          <w:i w:val="0"/>
        </w:rPr>
        <w:t>75.000</w:t>
      </w:r>
      <w:r>
        <w:rPr>
          <w:b w:val="0"/>
          <w:i w:val="0"/>
        </w:rPr>
        <w:br/>
      </w:r>
      <w:r>
        <w:rPr>
          <w:b w:val="0"/>
          <w:i w:val="0"/>
        </w:rPr>
        <w:br/>
      </w:r>
      <w:r>
        <w:rPr>
          <w:b w:val="0"/>
          <w:i w:val="0"/>
        </w:rPr>
        <w:t>375.000</w:t>
      </w:r>
      <w:r>
        <w:rPr>
          <w:b w:val="0"/>
          <w:i w:val="0"/>
        </w:rPr>
        <w:br/>
      </w:r>
      <w:r>
        <w:rPr>
          <w:b w:val="0"/>
          <w:i w:val="0"/>
        </w:rPr>
        <w:br/>
      </w:r>
      <w:r>
        <w:rPr>
          <w:b w:val="0"/>
          <w:i w:val="0"/>
        </w:rPr>
        <w:t>750.000</w:t>
      </w:r>
      <w:r>
        <w:rPr>
          <w:b w:val="0"/>
          <w:i w:val="0"/>
        </w:rPr>
        <w:br/>
      </w:r>
      <w:r>
        <w:rPr>
          <w:b w:val="0"/>
          <w:i w:val="0"/>
        </w:rPr>
        <w:br/>
      </w:r>
      <w:r>
        <w:rPr>
          <w:b w:val="0"/>
          <w:i w:val="0"/>
        </w:rPr>
        <w:br/>
      </w:r>
      <w:r>
        <w:rPr>
          <w:b w:val="0"/>
          <w:i w:val="0"/>
        </w:rPr>
        <w:br/>
      </w:r>
      <w:r>
        <w:rPr>
          <w:b/>
          <w:i w:val="0"/>
        </w:rPr>
        <w:t>2. Khu vực Bệnh viện</w:t>
      </w:r>
      <w:r>
        <w:rPr>
          <w:b w:val="0"/>
          <w:i w:val="0"/>
        </w:rPr>
        <w:br/>
      </w:r>
      <w:r>
        <w:rPr>
          <w:b w:val="0"/>
          <w:i w:val="0"/>
        </w:rPr>
        <w:br/>
      </w:r>
      <w:r>
        <w:rPr>
          <w:b w:val="0"/>
          <w:i w:val="0"/>
        </w:rPr>
        <w:br/>
      </w:r>
      <w:r>
        <w:rPr>
          <w:b w:val="0"/>
          <w:i w:val="0"/>
        </w:rPr>
        <w:br/>
      </w:r>
      <w:r>
        <w:rPr>
          <w:b w:val="0"/>
          <w:i w:val="0"/>
        </w:rPr>
        <w:t xml:space="preserve"> - Gửi ban ngày</w:t>
      </w:r>
      <w:r>
        <w:rPr>
          <w:b w:val="0"/>
          <w:i w:val="0"/>
        </w:rPr>
        <w:br/>
      </w:r>
      <w:r>
        <w:rPr>
          <w:b w:val="0"/>
          <w:i w:val="0"/>
        </w:rPr>
        <w:br/>
      </w:r>
      <w:r>
        <w:rPr>
          <w:b w:val="0"/>
          <w:i w:val="0"/>
        </w:rPr>
        <w:t>Đồng/chiếc/lượt</w:t>
      </w:r>
      <w:r>
        <w:rPr>
          <w:b w:val="0"/>
          <w:i w:val="0"/>
        </w:rPr>
        <w:br/>
      </w:r>
      <w:r>
        <w:rPr>
          <w:b w:val="0"/>
          <w:i w:val="0"/>
        </w:rPr>
        <w:br/>
      </w:r>
      <w:r>
        <w:rPr>
          <w:b w:val="0"/>
          <w:i w:val="0"/>
        </w:rPr>
        <w:t>1.000</w:t>
      </w:r>
      <w:r>
        <w:rPr>
          <w:b w:val="0"/>
          <w:i w:val="0"/>
        </w:rPr>
        <w:br/>
      </w:r>
      <w:r>
        <w:rPr>
          <w:b w:val="0"/>
          <w:i w:val="0"/>
        </w:rPr>
        <w:br/>
      </w:r>
      <w:r>
        <w:rPr>
          <w:b w:val="0"/>
          <w:i w:val="0"/>
        </w:rPr>
        <w:t>1.000</w:t>
      </w:r>
      <w:r>
        <w:rPr>
          <w:b w:val="0"/>
          <w:i w:val="0"/>
        </w:rPr>
        <w:br/>
      </w:r>
      <w:r>
        <w:rPr>
          <w:b w:val="0"/>
          <w:i w:val="0"/>
        </w:rPr>
        <w:br/>
      </w:r>
      <w:r>
        <w:rPr>
          <w:b w:val="0"/>
          <w:i w:val="0"/>
        </w:rPr>
        <w:t>5.000</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 xml:space="preserve"> - Gửi ban đêm</w:t>
      </w:r>
      <w:r>
        <w:rPr>
          <w:b w:val="0"/>
          <w:i w:val="0"/>
        </w:rPr>
        <w:br/>
      </w:r>
      <w:r>
        <w:rPr>
          <w:b w:val="0"/>
          <w:i w:val="0"/>
        </w:rPr>
        <w:br/>
      </w:r>
      <w:r>
        <w:rPr>
          <w:b w:val="0"/>
          <w:i w:val="0"/>
        </w:rPr>
        <w:t>Đồng/chiếc/lượt</w:t>
      </w:r>
      <w:r>
        <w:rPr>
          <w:b w:val="0"/>
          <w:i w:val="0"/>
        </w:rPr>
        <w:br/>
      </w:r>
      <w:r>
        <w:rPr>
          <w:b w:val="0"/>
          <w:i w:val="0"/>
        </w:rPr>
        <w:br/>
      </w:r>
      <w:r>
        <w:rPr>
          <w:b w:val="0"/>
          <w:i w:val="0"/>
        </w:rPr>
        <w:t>1.000</w:t>
      </w:r>
      <w:r>
        <w:rPr>
          <w:b w:val="0"/>
          <w:i w:val="0"/>
        </w:rPr>
        <w:br/>
      </w:r>
      <w:r>
        <w:rPr>
          <w:b w:val="0"/>
          <w:i w:val="0"/>
        </w:rPr>
        <w:br/>
      </w:r>
      <w:r>
        <w:rPr>
          <w:b w:val="0"/>
          <w:i w:val="0"/>
        </w:rPr>
        <w:t>2.000</w:t>
      </w:r>
      <w:r>
        <w:rPr>
          <w:b w:val="0"/>
          <w:i w:val="0"/>
        </w:rPr>
        <w:br/>
      </w:r>
      <w:r>
        <w:rPr>
          <w:b w:val="0"/>
          <w:i w:val="0"/>
        </w:rPr>
        <w:br/>
      </w:r>
      <w:r>
        <w:rPr>
          <w:b w:val="0"/>
          <w:i w:val="0"/>
        </w:rPr>
        <w:t>7.000</w:t>
      </w:r>
      <w:r>
        <w:rPr>
          <w:b w:val="0"/>
          <w:i w:val="0"/>
        </w:rPr>
        <w:br/>
      </w:r>
      <w:r>
        <w:rPr>
          <w:b w:val="0"/>
          <w:i w:val="0"/>
        </w:rPr>
        <w:br/>
      </w:r>
      <w:r>
        <w:rPr>
          <w:b w:val="0"/>
          <w:i w:val="0"/>
        </w:rPr>
        <w:t>15.000</w:t>
      </w:r>
      <w:r>
        <w:rPr>
          <w:b w:val="0"/>
          <w:i w:val="0"/>
        </w:rPr>
        <w:br/>
      </w:r>
      <w:r>
        <w:rPr>
          <w:b w:val="0"/>
          <w:i w:val="0"/>
        </w:rPr>
        <w:br/>
      </w:r>
      <w:r>
        <w:rPr>
          <w:b w:val="0"/>
          <w:i w:val="0"/>
        </w:rPr>
        <w:br/>
      </w:r>
      <w:r>
        <w:rPr>
          <w:b w:val="0"/>
          <w:i w:val="0"/>
        </w:rPr>
        <w:br/>
      </w:r>
      <w:r>
        <w:rPr>
          <w:b w:val="0"/>
          <w:i w:val="0"/>
        </w:rPr>
        <w:t xml:space="preserve"> - Gửi cả ngày, đêm</w:t>
      </w:r>
      <w:r>
        <w:rPr>
          <w:b w:val="0"/>
          <w:i w:val="0"/>
        </w:rPr>
        <w:br/>
      </w:r>
      <w:r>
        <w:rPr>
          <w:b w:val="0"/>
          <w:i w:val="0"/>
        </w:rPr>
        <w:br/>
      </w:r>
      <w:r>
        <w:rPr>
          <w:b w:val="0"/>
          <w:i w:val="0"/>
        </w:rPr>
        <w:t>Đồng/chiếc/lượt</w:t>
      </w:r>
      <w:r>
        <w:rPr>
          <w:b w:val="0"/>
          <w:i w:val="0"/>
        </w:rPr>
        <w:br/>
      </w:r>
      <w:r>
        <w:rPr>
          <w:b w:val="0"/>
          <w:i w:val="0"/>
        </w:rPr>
        <w:br/>
      </w:r>
      <w:r>
        <w:rPr>
          <w:b w:val="0"/>
          <w:i w:val="0"/>
        </w:rPr>
        <w:t>2.000</w:t>
      </w:r>
      <w:r>
        <w:rPr>
          <w:b w:val="0"/>
          <w:i w:val="0"/>
        </w:rPr>
        <w:br/>
      </w:r>
      <w:r>
        <w:rPr>
          <w:b w:val="0"/>
          <w:i w:val="0"/>
        </w:rPr>
        <w:br/>
      </w:r>
      <w:r>
        <w:rPr>
          <w:b w:val="0"/>
          <w:i w:val="0"/>
        </w:rPr>
        <w:t>3.000</w:t>
      </w:r>
      <w:r>
        <w:rPr>
          <w:b w:val="0"/>
          <w:i w:val="0"/>
        </w:rPr>
        <w:br/>
      </w:r>
      <w:r>
        <w:rPr>
          <w:b w:val="0"/>
          <w:i w:val="0"/>
        </w:rPr>
        <w:br/>
      </w:r>
      <w:r>
        <w:rPr>
          <w:b w:val="0"/>
          <w:i w:val="0"/>
        </w:rPr>
        <w:t>12.000</w:t>
      </w:r>
      <w:r>
        <w:rPr>
          <w:b w:val="0"/>
          <w:i w:val="0"/>
        </w:rPr>
        <w:br/>
      </w:r>
      <w:r>
        <w:rPr>
          <w:b w:val="0"/>
          <w:i w:val="0"/>
        </w:rPr>
        <w:br/>
      </w:r>
      <w:r>
        <w:rPr>
          <w:b w:val="0"/>
          <w:i w:val="0"/>
        </w:rPr>
        <w:t>25.000</w:t>
      </w:r>
      <w:r>
        <w:rPr>
          <w:b w:val="0"/>
          <w:i w:val="0"/>
        </w:rPr>
        <w:br/>
      </w:r>
      <w:r>
        <w:rPr>
          <w:b w:val="0"/>
          <w:i w:val="0"/>
        </w:rPr>
        <w:br/>
      </w:r>
      <w:r>
        <w:rPr>
          <w:b w:val="0"/>
          <w:i w:val="0"/>
        </w:rPr>
        <w:br/>
      </w:r>
      <w:r>
        <w:rPr>
          <w:b w:val="0"/>
          <w:i w:val="0"/>
        </w:rPr>
        <w:br/>
      </w:r>
      <w:r>
        <w:rPr>
          <w:b/>
          <w:i w:val="0"/>
        </w:rPr>
        <w:t>3. Khu vực Trường học, khu chung cư</w:t>
      </w:r>
      <w:r>
        <w:rPr>
          <w:b w:val="0"/>
          <w:i w:val="0"/>
        </w:rPr>
        <w:br/>
      </w:r>
      <w:r>
        <w:rPr>
          <w:b w:val="0"/>
          <w:i w:val="0"/>
        </w:rPr>
        <w:br/>
      </w:r>
      <w:r>
        <w:rPr>
          <w:b w:val="0"/>
          <w:i w:val="0"/>
        </w:rPr>
        <w:br/>
      </w:r>
      <w:r>
        <w:rPr>
          <w:b w:val="0"/>
          <w:i w:val="0"/>
        </w:rPr>
        <w:br/>
      </w:r>
      <w:r>
        <w:rPr>
          <w:b w:val="0"/>
          <w:i w:val="0"/>
        </w:rPr>
        <w:t>- Gửi theo ngày</w:t>
      </w:r>
      <w:r>
        <w:rPr>
          <w:b w:val="0"/>
          <w:i w:val="0"/>
        </w:rPr>
        <w:br/>
      </w:r>
      <w:r>
        <w:rPr>
          <w:b w:val="0"/>
          <w:i w:val="0"/>
        </w:rPr>
        <w:br/>
      </w:r>
      <w:r>
        <w:rPr>
          <w:b w:val="0"/>
          <w:i w:val="0"/>
        </w:rPr>
        <w:t>Đồng/chiếc/lượt</w:t>
      </w:r>
      <w:r>
        <w:rPr>
          <w:b w:val="0"/>
          <w:i w:val="0"/>
        </w:rPr>
        <w:br/>
      </w:r>
      <w:r>
        <w:rPr>
          <w:b w:val="0"/>
          <w:i w:val="0"/>
        </w:rPr>
        <w:br/>
      </w:r>
      <w:r>
        <w:rPr>
          <w:b w:val="0"/>
          <w:i w:val="0"/>
        </w:rPr>
        <w:t>1.000</w:t>
      </w:r>
      <w:r>
        <w:rPr>
          <w:b w:val="0"/>
          <w:i w:val="0"/>
        </w:rPr>
        <w:br/>
      </w:r>
      <w:r>
        <w:rPr>
          <w:b w:val="0"/>
          <w:i w:val="0"/>
        </w:rPr>
        <w:br/>
      </w:r>
      <w:r>
        <w:rPr>
          <w:b w:val="0"/>
          <w:i w:val="0"/>
        </w:rPr>
        <w:t>1.000</w:t>
      </w:r>
      <w:r>
        <w:rPr>
          <w:b w:val="0"/>
          <w:i w:val="0"/>
        </w:rPr>
        <w:br/>
      </w:r>
      <w:r>
        <w:rPr>
          <w:b w:val="0"/>
          <w:i w:val="0"/>
        </w:rPr>
        <w:br/>
      </w:r>
      <w:r>
        <w:rPr>
          <w:b w:val="0"/>
          <w:i w:val="0"/>
        </w:rPr>
        <w:t>5.000</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 Gửi theo tháng</w:t>
      </w:r>
      <w:r>
        <w:rPr>
          <w:b w:val="0"/>
          <w:i w:val="0"/>
        </w:rPr>
        <w:br/>
      </w:r>
      <w:r>
        <w:rPr>
          <w:b w:val="0"/>
          <w:i w:val="0"/>
        </w:rPr>
        <w:br/>
      </w:r>
      <w:r>
        <w:rPr>
          <w:b w:val="0"/>
          <w:i w:val="0"/>
        </w:rPr>
        <w:t>Đồng/chiếc//tháng</w:t>
      </w:r>
      <w:r>
        <w:rPr>
          <w:b w:val="0"/>
          <w:i w:val="0"/>
        </w:rPr>
        <w:br/>
      </w:r>
      <w:r>
        <w:rPr>
          <w:b w:val="0"/>
          <w:i w:val="0"/>
        </w:rPr>
        <w:br/>
      </w:r>
      <w:r>
        <w:rPr>
          <w:b w:val="0"/>
          <w:i w:val="0"/>
        </w:rPr>
        <w:t>15.000</w:t>
      </w:r>
      <w:r>
        <w:rPr>
          <w:b w:val="0"/>
          <w:i w:val="0"/>
        </w:rPr>
        <w:br/>
      </w:r>
      <w:r>
        <w:rPr>
          <w:b w:val="0"/>
          <w:i w:val="0"/>
        </w:rPr>
        <w:br/>
      </w:r>
      <w:r>
        <w:rPr>
          <w:b w:val="0"/>
          <w:i w:val="0"/>
        </w:rPr>
        <w:t>15.000</w:t>
      </w:r>
      <w:r>
        <w:rPr>
          <w:b w:val="0"/>
          <w:i w:val="0"/>
        </w:rPr>
        <w:br/>
      </w:r>
      <w:r>
        <w:rPr>
          <w:b w:val="0"/>
          <w:i w:val="0"/>
        </w:rPr>
        <w:br/>
      </w:r>
      <w:r>
        <w:rPr>
          <w:b w:val="0"/>
          <w:i w:val="0"/>
        </w:rPr>
        <w:t>75.000</w:t>
      </w:r>
      <w:r>
        <w:rPr>
          <w:b w:val="0"/>
          <w:i w:val="0"/>
        </w:rPr>
        <w:br/>
      </w:r>
      <w:r>
        <w:rPr>
          <w:b w:val="0"/>
          <w:i w:val="0"/>
        </w:rPr>
        <w:br/>
      </w:r>
      <w:r>
        <w:rPr>
          <w:b w:val="0"/>
          <w:i w:val="0"/>
        </w:rPr>
        <w:t>150.000</w:t>
      </w:r>
      <w:r>
        <w:rPr>
          <w:b w:val="0"/>
          <w:i w:val="0"/>
        </w:rPr>
        <w:br/>
      </w:r>
      <w:r>
        <w:rPr>
          <w:b w:val="0"/>
          <w:i w:val="0"/>
        </w:rPr>
        <w:br/>
      </w:r>
      <w:r>
        <w:rPr>
          <w:b w:val="0"/>
          <w:i w:val="0"/>
        </w:rPr>
        <w:br/>
      </w:r>
      <w:r>
        <w:rPr>
          <w:b w:val="0"/>
          <w:i w:val="0"/>
        </w:rPr>
        <w:br/>
      </w:r>
      <w:r>
        <w:rPr>
          <w:b/>
          <w:i w:val="0"/>
        </w:rPr>
        <w:t>4. Khu vui chơi giải trí, bãi biển, danh lam thắng cảnh, di tích lịch sử, công trình văn hóa, khu vực khác</w:t>
      </w:r>
      <w:r>
        <w:rPr>
          <w:b w:val="0"/>
          <w:i w:val="0"/>
        </w:rPr>
        <w:br/>
      </w:r>
      <w:r>
        <w:rPr>
          <w:b w:val="0"/>
          <w:i w:val="0"/>
        </w:rPr>
        <w:br/>
      </w:r>
      <w:r>
        <w:rPr>
          <w:b w:val="0"/>
          <w:i w:val="0"/>
        </w:rPr>
        <w:br/>
      </w:r>
      <w:r>
        <w:rPr>
          <w:b w:val="0"/>
          <w:i w:val="0"/>
        </w:rPr>
        <w:br/>
      </w:r>
      <w:r>
        <w:rPr>
          <w:b w:val="0"/>
          <w:i w:val="0"/>
        </w:rPr>
        <w:t xml:space="preserve"> - Gửi ban ngày</w:t>
      </w:r>
      <w:r>
        <w:rPr>
          <w:b w:val="0"/>
          <w:i w:val="0"/>
        </w:rPr>
        <w:br/>
      </w:r>
      <w:r>
        <w:rPr>
          <w:b w:val="0"/>
          <w:i w:val="0"/>
        </w:rPr>
        <w:br/>
      </w:r>
      <w:r>
        <w:rPr>
          <w:b w:val="0"/>
          <w:i w:val="0"/>
        </w:rPr>
        <w:t>Đồng/chiếc/lượt</w:t>
      </w:r>
      <w:r>
        <w:rPr>
          <w:b w:val="0"/>
          <w:i w:val="0"/>
        </w:rPr>
        <w:br/>
      </w:r>
      <w:r>
        <w:rPr>
          <w:b w:val="0"/>
          <w:i w:val="0"/>
        </w:rPr>
        <w:br/>
      </w:r>
      <w:r>
        <w:rPr>
          <w:b w:val="0"/>
          <w:i w:val="0"/>
        </w:rPr>
        <w:t>2.000</w:t>
      </w:r>
      <w:r>
        <w:rPr>
          <w:b w:val="0"/>
          <w:i w:val="0"/>
        </w:rPr>
        <w:br/>
      </w:r>
      <w:r>
        <w:rPr>
          <w:b w:val="0"/>
          <w:i w:val="0"/>
        </w:rPr>
        <w:br/>
      </w:r>
      <w:r>
        <w:rPr>
          <w:b w:val="0"/>
          <w:i w:val="0"/>
        </w:rPr>
        <w:t>4.000</w:t>
      </w:r>
      <w:r>
        <w:rPr>
          <w:b w:val="0"/>
          <w:i w:val="0"/>
        </w:rPr>
        <w:br/>
      </w:r>
      <w:r>
        <w:rPr>
          <w:b w:val="0"/>
          <w:i w:val="0"/>
        </w:rPr>
        <w:br/>
      </w:r>
      <w:r>
        <w:rPr>
          <w:b w:val="0"/>
          <w:i w:val="0"/>
        </w:rPr>
        <w:t>20.000</w:t>
      </w:r>
      <w:r>
        <w:rPr>
          <w:b w:val="0"/>
          <w:i w:val="0"/>
        </w:rPr>
        <w:br/>
      </w:r>
      <w:r>
        <w:rPr>
          <w:b w:val="0"/>
          <w:i w:val="0"/>
        </w:rPr>
        <w:br/>
      </w:r>
      <w:r>
        <w:rPr>
          <w:b w:val="0"/>
          <w:i w:val="0"/>
        </w:rPr>
        <w:t>40.000</w:t>
      </w:r>
      <w:r>
        <w:rPr>
          <w:b w:val="0"/>
          <w:i w:val="0"/>
        </w:rPr>
        <w:br/>
      </w:r>
      <w:r>
        <w:rPr>
          <w:b w:val="0"/>
          <w:i w:val="0"/>
        </w:rPr>
        <w:br/>
      </w:r>
      <w:r>
        <w:rPr>
          <w:b w:val="0"/>
          <w:i w:val="0"/>
        </w:rPr>
        <w:br/>
      </w:r>
      <w:r>
        <w:rPr>
          <w:b w:val="0"/>
          <w:i w:val="0"/>
        </w:rPr>
        <w:br/>
      </w:r>
      <w:r>
        <w:rPr>
          <w:b w:val="0"/>
          <w:i w:val="0"/>
        </w:rPr>
        <w:t xml:space="preserve"> - Gửi ban đêm</w:t>
      </w:r>
      <w:r>
        <w:rPr>
          <w:b w:val="0"/>
          <w:i w:val="0"/>
        </w:rPr>
        <w:br/>
      </w:r>
      <w:r>
        <w:rPr>
          <w:b w:val="0"/>
          <w:i w:val="0"/>
        </w:rPr>
        <w:br/>
      </w:r>
      <w:r>
        <w:rPr>
          <w:b w:val="0"/>
          <w:i w:val="0"/>
        </w:rPr>
        <w:t>Đồng/chiếc/lượt</w:t>
      </w:r>
      <w:r>
        <w:rPr>
          <w:b w:val="0"/>
          <w:i w:val="0"/>
        </w:rPr>
        <w:br/>
      </w:r>
      <w:r>
        <w:rPr>
          <w:b w:val="0"/>
          <w:i w:val="0"/>
        </w:rPr>
        <w:br/>
      </w:r>
      <w:r>
        <w:rPr>
          <w:b w:val="0"/>
          <w:i w:val="0"/>
        </w:rPr>
        <w:t>3.000</w:t>
      </w:r>
      <w:r>
        <w:rPr>
          <w:b w:val="0"/>
          <w:i w:val="0"/>
        </w:rPr>
        <w:br/>
      </w:r>
      <w:r>
        <w:rPr>
          <w:b w:val="0"/>
          <w:i w:val="0"/>
        </w:rPr>
        <w:br/>
      </w:r>
      <w:r>
        <w:rPr>
          <w:b w:val="0"/>
          <w:i w:val="0"/>
        </w:rPr>
        <w:t>5.000</w:t>
      </w:r>
      <w:r>
        <w:rPr>
          <w:b w:val="0"/>
          <w:i w:val="0"/>
        </w:rPr>
        <w:br/>
      </w:r>
      <w:r>
        <w:rPr>
          <w:b w:val="0"/>
          <w:i w:val="0"/>
        </w:rPr>
        <w:br/>
      </w:r>
      <w:r>
        <w:rPr>
          <w:b w:val="0"/>
          <w:i w:val="0"/>
        </w:rPr>
        <w:t>25.000</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 xml:space="preserve"> - Gửi cả ngày, đêm</w:t>
      </w:r>
      <w:r>
        <w:rPr>
          <w:b w:val="0"/>
          <w:i w:val="0"/>
        </w:rPr>
        <w:br/>
      </w:r>
      <w:r>
        <w:rPr>
          <w:b w:val="0"/>
          <w:i w:val="0"/>
        </w:rPr>
        <w:br/>
      </w:r>
      <w:r>
        <w:rPr>
          <w:b w:val="0"/>
          <w:i w:val="0"/>
        </w:rPr>
        <w:t>Đồng/chiếc/lượt</w:t>
      </w:r>
      <w:r>
        <w:rPr>
          <w:b w:val="0"/>
          <w:i w:val="0"/>
        </w:rPr>
        <w:br/>
      </w:r>
      <w:r>
        <w:rPr>
          <w:b w:val="0"/>
          <w:i w:val="0"/>
        </w:rPr>
        <w:br/>
      </w:r>
      <w:r>
        <w:rPr>
          <w:b w:val="0"/>
          <w:i w:val="0"/>
        </w:rPr>
        <w:t>5.000</w:t>
      </w:r>
      <w:r>
        <w:rPr>
          <w:b w:val="0"/>
          <w:i w:val="0"/>
        </w:rPr>
        <w:br/>
      </w:r>
      <w:r>
        <w:rPr>
          <w:b w:val="0"/>
          <w:i w:val="0"/>
        </w:rPr>
        <w:br/>
      </w:r>
      <w:r>
        <w:rPr>
          <w:b w:val="0"/>
          <w:i w:val="0"/>
        </w:rPr>
        <w:t>9.000</w:t>
      </w:r>
      <w:r>
        <w:rPr>
          <w:b w:val="0"/>
          <w:i w:val="0"/>
        </w:rPr>
        <w:br/>
      </w:r>
      <w:r>
        <w:rPr>
          <w:b w:val="0"/>
          <w:i w:val="0"/>
        </w:rPr>
        <w:br/>
      </w:r>
      <w:r>
        <w:rPr>
          <w:b w:val="0"/>
          <w:i w:val="0"/>
        </w:rPr>
        <w:t>45.000</w:t>
      </w:r>
      <w:r>
        <w:rPr>
          <w:b w:val="0"/>
          <w:i w:val="0"/>
        </w:rPr>
        <w:br/>
      </w:r>
      <w:r>
        <w:rPr>
          <w:b w:val="0"/>
          <w:i w:val="0"/>
        </w:rPr>
        <w:br/>
      </w:r>
      <w:r>
        <w:rPr>
          <w:b w:val="0"/>
          <w:i w:val="0"/>
        </w:rPr>
        <w:t>90.000</w:t>
      </w:r>
      <w:r>
        <w:rPr>
          <w:b w:val="0"/>
          <w:i w:val="0"/>
        </w:rPr>
        <w:br/>
      </w:r>
      <w:r>
        <w:rPr>
          <w:b w:val="0"/>
          <w:i w:val="0"/>
        </w:rPr>
        <w:br/>
      </w:r>
      <w:r>
        <w:rPr>
          <w:b w:val="0"/>
          <w:i w:val="0"/>
        </w:rPr>
        <w:br/>
      </w:r>
      <w:r>
        <w:rPr>
          <w:b w:val="0"/>
          <w:i w:val="0"/>
        </w:rPr>
        <w:br/>
      </w:r>
      <w:r>
        <w:rPr>
          <w:b w:val="0"/>
          <w:i w:val="0"/>
        </w:rPr>
        <w:t xml:space="preserve"> - Gửi theo tháng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  Gửi theo tháng ban ngày</w:t>
      </w:r>
      <w:r>
        <w:rPr>
          <w:b w:val="0"/>
          <w:i w:val="0"/>
        </w:rPr>
        <w:br/>
      </w:r>
      <w:r>
        <w:rPr>
          <w:b w:val="0"/>
          <w:i w:val="0"/>
        </w:rPr>
        <w:br/>
      </w:r>
      <w:r>
        <w:rPr>
          <w:b w:val="0"/>
          <w:i w:val="0"/>
        </w:rPr>
        <w:t>Đồng/chiếc/tháng</w:t>
      </w:r>
      <w:r>
        <w:rPr>
          <w:b w:val="0"/>
          <w:i w:val="0"/>
        </w:rPr>
        <w:br/>
      </w:r>
      <w:r>
        <w:rPr>
          <w:b w:val="0"/>
          <w:i w:val="0"/>
        </w:rPr>
        <w:br/>
      </w:r>
      <w:r>
        <w:rPr>
          <w:b w:val="0"/>
          <w:i w:val="0"/>
        </w:rPr>
        <w:t>30.000</w:t>
      </w:r>
      <w:r>
        <w:rPr>
          <w:b w:val="0"/>
          <w:i w:val="0"/>
        </w:rPr>
        <w:br/>
      </w:r>
      <w:r>
        <w:rPr>
          <w:b w:val="0"/>
          <w:i w:val="0"/>
        </w:rPr>
        <w:br/>
      </w:r>
      <w:r>
        <w:rPr>
          <w:b w:val="0"/>
          <w:i w:val="0"/>
        </w:rPr>
        <w:t>60.000</w:t>
      </w:r>
      <w:r>
        <w:rPr>
          <w:b w:val="0"/>
          <w:i w:val="0"/>
        </w:rPr>
        <w:br/>
      </w:r>
      <w:r>
        <w:rPr>
          <w:b w:val="0"/>
          <w:i w:val="0"/>
        </w:rPr>
        <w:br/>
      </w:r>
      <w:r>
        <w:rPr>
          <w:b w:val="0"/>
          <w:i w:val="0"/>
        </w:rPr>
        <w:t>300.000</w:t>
      </w:r>
      <w:r>
        <w:rPr>
          <w:b w:val="0"/>
          <w:i w:val="0"/>
        </w:rPr>
        <w:br/>
      </w:r>
      <w:r>
        <w:rPr>
          <w:b w:val="0"/>
          <w:i w:val="0"/>
        </w:rPr>
        <w:br/>
      </w:r>
      <w:r>
        <w:rPr>
          <w:b w:val="0"/>
          <w:i w:val="0"/>
        </w:rPr>
        <w:t>550.000</w:t>
      </w:r>
      <w:r>
        <w:rPr>
          <w:b w:val="0"/>
          <w:i w:val="0"/>
        </w:rPr>
        <w:br/>
      </w:r>
      <w:r>
        <w:rPr>
          <w:b w:val="0"/>
          <w:i w:val="0"/>
        </w:rPr>
        <w:br/>
      </w:r>
      <w:r>
        <w:rPr>
          <w:b w:val="0"/>
          <w:i w:val="0"/>
        </w:rPr>
        <w:br/>
      </w:r>
      <w:r>
        <w:rPr>
          <w:b w:val="0"/>
          <w:i w:val="0"/>
        </w:rPr>
        <w:br/>
      </w:r>
      <w:r>
        <w:rPr>
          <w:b w:val="0"/>
          <w:i w:val="0"/>
        </w:rPr>
        <w:t xml:space="preserve"> +  Gửi theo tháng ban đêm</w:t>
      </w:r>
      <w:r>
        <w:rPr>
          <w:b w:val="0"/>
          <w:i w:val="0"/>
        </w:rPr>
        <w:br/>
      </w:r>
      <w:r>
        <w:rPr>
          <w:b w:val="0"/>
          <w:i w:val="0"/>
        </w:rPr>
        <w:br/>
      </w:r>
      <w:r>
        <w:rPr>
          <w:b w:val="0"/>
          <w:i w:val="0"/>
        </w:rPr>
        <w:t>Đồng/chiếc/tháng</w:t>
      </w:r>
      <w:r>
        <w:rPr>
          <w:b w:val="0"/>
          <w:i w:val="0"/>
        </w:rPr>
        <w:br/>
      </w:r>
      <w:r>
        <w:rPr>
          <w:b w:val="0"/>
          <w:i w:val="0"/>
        </w:rPr>
        <w:br/>
      </w:r>
      <w:r>
        <w:rPr>
          <w:b w:val="0"/>
          <w:i w:val="0"/>
        </w:rPr>
        <w:t>45.000</w:t>
      </w:r>
      <w:r>
        <w:rPr>
          <w:b w:val="0"/>
          <w:i w:val="0"/>
        </w:rPr>
        <w:br/>
      </w:r>
      <w:r>
        <w:rPr>
          <w:b w:val="0"/>
          <w:i w:val="0"/>
        </w:rPr>
        <w:br/>
      </w:r>
      <w:r>
        <w:rPr>
          <w:b w:val="0"/>
          <w:i w:val="0"/>
        </w:rPr>
        <w:t>75.000</w:t>
      </w:r>
      <w:r>
        <w:rPr>
          <w:b w:val="0"/>
          <w:i w:val="0"/>
        </w:rPr>
        <w:br/>
      </w:r>
      <w:r>
        <w:rPr>
          <w:b w:val="0"/>
          <w:i w:val="0"/>
        </w:rPr>
        <w:br/>
      </w:r>
      <w:r>
        <w:rPr>
          <w:b w:val="0"/>
          <w:i w:val="0"/>
        </w:rPr>
        <w:t>350.000</w:t>
      </w:r>
      <w:r>
        <w:rPr>
          <w:b w:val="0"/>
          <w:i w:val="0"/>
        </w:rPr>
        <w:br/>
      </w:r>
      <w:r>
        <w:rPr>
          <w:b w:val="0"/>
          <w:i w:val="0"/>
        </w:rPr>
        <w:br/>
      </w:r>
      <w:r>
        <w:rPr>
          <w:b w:val="0"/>
          <w:i w:val="0"/>
        </w:rPr>
        <w:t>700.000</w:t>
      </w:r>
      <w:r>
        <w:rPr>
          <w:b w:val="0"/>
          <w:i w:val="0"/>
        </w:rPr>
        <w:br/>
      </w:r>
      <w:r>
        <w:rPr>
          <w:b w:val="0"/>
          <w:i w:val="0"/>
        </w:rPr>
        <w:br/>
      </w:r>
      <w:r>
        <w:rPr>
          <w:b w:val="0"/>
          <w:i w:val="0"/>
        </w:rPr>
        <w:br/>
      </w:r>
      <w:r>
        <w:rPr>
          <w:b w:val="0"/>
          <w:i w:val="0"/>
        </w:rPr>
        <w:br/>
      </w:r>
      <w:r>
        <w:rPr>
          <w:b w:val="0"/>
          <w:i w:val="0"/>
        </w:rPr>
        <w:t xml:space="preserve"> +  Gửi theo tháng cả ngày, đêm</w:t>
      </w:r>
      <w:r>
        <w:rPr>
          <w:b w:val="0"/>
          <w:i w:val="0"/>
        </w:rPr>
        <w:br/>
      </w:r>
      <w:r>
        <w:rPr>
          <w:b w:val="0"/>
          <w:i w:val="0"/>
        </w:rPr>
        <w:br/>
      </w:r>
      <w:r>
        <w:rPr>
          <w:b w:val="0"/>
          <w:i w:val="0"/>
        </w:rPr>
        <w:t>Đồng/chiếc/tháng</w:t>
      </w:r>
      <w:r>
        <w:rPr>
          <w:b w:val="0"/>
          <w:i w:val="0"/>
        </w:rPr>
        <w:br/>
      </w:r>
      <w:r>
        <w:rPr>
          <w:b w:val="0"/>
          <w:i w:val="0"/>
        </w:rPr>
        <w:br/>
      </w:r>
      <w:r>
        <w:rPr>
          <w:b w:val="0"/>
          <w:i w:val="0"/>
        </w:rPr>
        <w:t>75.000</w:t>
      </w:r>
      <w:r>
        <w:rPr>
          <w:b w:val="0"/>
          <w:i w:val="0"/>
        </w:rPr>
        <w:br/>
      </w:r>
      <w:r>
        <w:rPr>
          <w:b w:val="0"/>
          <w:i w:val="0"/>
        </w:rPr>
        <w:br/>
      </w:r>
      <w:r>
        <w:rPr>
          <w:b w:val="0"/>
          <w:i w:val="0"/>
        </w:rPr>
        <w:t>135.000</w:t>
      </w:r>
      <w:r>
        <w:rPr>
          <w:b w:val="0"/>
          <w:i w:val="0"/>
        </w:rPr>
        <w:br/>
      </w:r>
      <w:r>
        <w:rPr>
          <w:b w:val="0"/>
          <w:i w:val="0"/>
        </w:rPr>
        <w:br/>
      </w:r>
      <w:r>
        <w:rPr>
          <w:b w:val="0"/>
          <w:i w:val="0"/>
        </w:rPr>
        <w:t>650.000</w:t>
      </w:r>
      <w:r>
        <w:rPr>
          <w:b w:val="0"/>
          <w:i w:val="0"/>
        </w:rPr>
        <w:br/>
      </w:r>
      <w:r>
        <w:rPr>
          <w:b w:val="0"/>
          <w:i w:val="0"/>
        </w:rPr>
        <w:br/>
      </w:r>
      <w:r>
        <w:rPr>
          <w:b w:val="0"/>
          <w:i w:val="0"/>
        </w:rPr>
        <w:t>1.250.000</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rPr>
        <w:t>Ghi chú:</w:t>
      </w:r>
      <w:r>
        <w:rPr>
          <w:b w:val="0"/>
          <w:i w:val="0"/>
        </w:rPr>
        <w:br/>
      </w:r>
      <w:r>
        <w:rPr>
          <w:b w:val="0"/>
          <w:i w:val="0"/>
        </w:rPr>
        <w:t>1. Thời gian giữ xe ban ngày từ 6 giờ sáng đến trước 22 giờ. Thời gian giữ xe ban đêm từ 22 giờ đến trước 6 giờ sáng hôm sau.</w:t>
      </w:r>
      <w:r>
        <w:rPr>
          <w:b w:val="0"/>
          <w:i w:val="0"/>
        </w:rPr>
        <w:br/>
      </w:r>
      <w:r>
        <w:rPr>
          <w:b w:val="0"/>
          <w:i w:val="0"/>
        </w:rPr>
        <w:t>2. Đối với xe đạp điện, xe máy điện tính bằng giá trông giữ xe máy; mô tô.</w:t>
      </w:r>
      <w:r>
        <w:rPr>
          <w:b w:val="0"/>
          <w:i w:val="0"/>
        </w:rPr>
        <w:br/>
      </w:r>
      <w:r>
        <w:rPr>
          <w:b w:val="0"/>
          <w:i w:val="0"/>
        </w:rPr>
        <w:t>3. Đối  xe xích lô đạp, xe ba gác đạp tính bằng 2 lần giá trông giữ xe đạp (trừ trường hợp xe vi phạm trật tự an toàn giao thông).</w:t>
      </w:r>
      <w:r>
        <w:rPr>
          <w:b w:val="0"/>
          <w:i w:val="0"/>
        </w:rPr>
        <w:br/>
      </w:r>
      <w:r>
        <w:rPr>
          <w:b w:val="0"/>
          <w:i w:val="0"/>
        </w:rPr>
        <w:t xml:space="preserve">4. Các yếu tố chi phí trong giá dịch vụ:     </w:t>
      </w:r>
      <w:r>
        <w:rPr>
          <w:b w:val="0"/>
          <w:i w:val="0"/>
        </w:rPr>
        <w:br/>
      </w:r>
      <w:r>
        <w:rPr>
          <w:b w:val="0"/>
          <w:i w:val="0"/>
        </w:rPr>
        <w:t>a) Chi phí trực tiếp, gồm: chi phí in vé trông giữ xe, chi phí tiền điện thắp sáng các bãi giữ xe; chi phí nhân công.</w:t>
      </w:r>
      <w:r>
        <w:rPr>
          <w:b w:val="0"/>
          <w:i w:val="0"/>
        </w:rPr>
        <w:br/>
      </w:r>
      <w:r>
        <w:rPr>
          <w:b w:val="0"/>
          <w:i w:val="0"/>
        </w:rPr>
        <w:t>b) Chi phí chung, gồm: chi vệ sinh và môi trường, chi phí cho công tác phòng cháy - chữa cháy, chi phí sử dụng mặt bằng, chi phí sửa chữa thường xuyên, chi phí quản lý. Trong đó: chi phí sử dụng mặt bằng là 21.700 đồng/m</w:t>
      </w:r>
      <w:r>
        <w:rPr>
          <w:b w:val="0"/>
          <w:i w:val="0"/>
        </w:rPr>
        <w:t>2</w:t>
      </w:r>
      <w:r>
        <w:rPr>
          <w:b w:val="0"/>
          <w:i w:val="0"/>
        </w:rPr>
        <w:t>/tháng (trường hợp tổ chức, cá nhân sử dụng mặt bằng của nhà nước thì nộp số tiền sử dụng mặt bằng cho ngân sách nhà nước).</w:t>
      </w:r>
      <w:r>
        <w:rPr>
          <w:b w:val="0"/>
          <w:i w:val="0"/>
        </w:rPr>
        <w:br/>
      </w:r>
      <w:r>
        <w:rPr>
          <w:b w:val="0"/>
          <w:i w:val="0"/>
        </w:rPr>
        <w:t>5. Các mức giá trên đã bao gồm cơ cấu: lợi nhuận dự kiến và thuế giá trị gia tăng (10%).</w:t>
      </w:r>
      <w:r>
        <w:rPr>
          <w:b w:val="0"/>
          <w:i w:val="0"/>
        </w:rPr>
        <w:br/>
      </w:r>
      <w:r>
        <w:rPr>
          <w:b/>
          <w:i w:val="0"/>
        </w:rPr>
        <w:t>B. Giá dịch vụ trông giữ xe được đầu tư bằng nguồn vốn ngoài ngân sách Nhà nước</w:t>
      </w:r>
      <w:r>
        <w:rPr>
          <w:b w:val="0"/>
          <w:i w:val="0"/>
        </w:rPr>
        <w:br/>
      </w:r>
      <w:r>
        <w:rPr>
          <w:b w:val="0"/>
          <w:i w:val="0"/>
        </w:rPr>
        <w:t>Mức giá tối đa không vượt quá mức quy định tại phần A giá dịch vụ trông giữ xe bằng nguồn vốn ngân sách Nhà nước</w:t>
      </w:r>
      <w:r>
        <w:rPr>
          <w:b w:val="0"/>
          <w:i w:val="0"/>
        </w:rPr>
        <w:br/>
      </w:r>
      <w:r>
        <w:rPr>
          <w:b w:val="0"/>
          <w:i w:val="0"/>
        </w:rPr>
        <w:t xml:space="preserve"> </w:t>
      </w:r>
      <w:r>
        <w:rPr>
          <w:b w:val="0"/>
          <w:i w:val="0"/>
        </w:rPr>
        <w:br/>
      </w:r>
      <w:r>
        <w:rPr>
          <w:b/>
          <w:i w:val="0"/>
        </w:rPr>
        <w:t>Phụ lục II</w:t>
      </w:r>
      <w:r>
        <w:rPr>
          <w:b w:val="0"/>
          <w:i w:val="0"/>
        </w:rPr>
        <w:br/>
      </w:r>
      <w:r>
        <w:rPr>
          <w:b/>
          <w:i w:val="0"/>
        </w:rPr>
        <w:t>GIÁ DỊCH VỤ TRÔNG GIỮ XE TRÊN ĐỊA BÀN THÀNH PHỐ ĐÀ NẴNG</w:t>
      </w:r>
      <w:r>
        <w:rPr>
          <w:b w:val="0"/>
          <w:i w:val="0"/>
        </w:rPr>
        <w:br/>
      </w:r>
      <w:r>
        <w:rPr>
          <w:b/>
          <w:i w:val="0"/>
        </w:rPr>
        <w:t>(Đối với giữ xe vi phạm trật tự an toàn giao thông)</w:t>
      </w:r>
      <w:r>
        <w:rPr>
          <w:b w:val="0"/>
          <w:i w:val="0"/>
        </w:rPr>
        <w:br/>
      </w:r>
      <w:r>
        <w:rPr>
          <w:b w:val="0"/>
          <w:i/>
        </w:rPr>
        <w:t xml:space="preserve">(Kèm theo Quyết định số 25 /2017/QĐ-UBND ngày 04  tháng 8  năm 2017 </w:t>
      </w:r>
      <w:r>
        <w:rPr>
          <w:b w:val="0"/>
          <w:i/>
        </w:rPr>
        <w:t>của UBND thành phố Đà Nẵng)</w:t>
      </w:r>
      <w:r>
        <w:rPr>
          <w:b w:val="0"/>
          <w:i w:val="0"/>
        </w:rPr>
        <w:br/>
      </w:r>
      <w:r>
        <w:rPr>
          <w:b w:val="0"/>
          <w:i w:val="0"/>
        </w:rPr>
        <w:br/>
      </w:r>
      <w:r>
        <w:rPr>
          <w:b w:val="0"/>
          <w:i w:val="0"/>
        </w:rPr>
        <w:br/>
      </w:r>
      <w:r>
        <w:rPr>
          <w:b w:val="0"/>
          <w:i w:val="0"/>
        </w:rPr>
        <w:br/>
      </w:r>
      <w:r>
        <w:rPr>
          <w:b w:val="0"/>
          <w:i w:val="0"/>
        </w:rPr>
        <w:br/>
      </w:r>
      <w:r>
        <w:rPr>
          <w:b/>
          <w:i w:val="0"/>
        </w:rPr>
        <w:t>Điểm giữ xe</w:t>
      </w:r>
      <w:r>
        <w:rPr>
          <w:b w:val="0"/>
          <w:i w:val="0"/>
        </w:rPr>
        <w:br/>
      </w:r>
      <w:r>
        <w:rPr>
          <w:b w:val="0"/>
          <w:i w:val="0"/>
        </w:rPr>
        <w:br/>
      </w:r>
      <w:r>
        <w:rPr>
          <w:b/>
          <w:i w:val="0"/>
        </w:rPr>
        <w:t>Đơn vị tính</w:t>
      </w:r>
      <w:r>
        <w:rPr>
          <w:b w:val="0"/>
          <w:i w:val="0"/>
        </w:rPr>
        <w:br/>
      </w:r>
      <w:r>
        <w:rPr>
          <w:b w:val="0"/>
          <w:i w:val="0"/>
        </w:rPr>
        <w:br/>
      </w:r>
      <w:r>
        <w:rPr>
          <w:b/>
          <w:i w:val="0"/>
        </w:rPr>
        <w:t>Xe đạp, xe  xích lô, xe ba gác đạp</w:t>
      </w:r>
      <w:r>
        <w:rPr>
          <w:b w:val="0"/>
          <w:i w:val="0"/>
        </w:rPr>
        <w:br/>
      </w:r>
      <w:r>
        <w:rPr>
          <w:b w:val="0"/>
          <w:i w:val="0"/>
        </w:rPr>
        <w:br/>
      </w:r>
      <w:r>
        <w:rPr>
          <w:b/>
          <w:i w:val="0"/>
        </w:rPr>
        <w:t>Xe máy, xe môtô</w:t>
      </w:r>
      <w:r>
        <w:rPr>
          <w:b w:val="0"/>
          <w:i w:val="0"/>
        </w:rPr>
        <w:br/>
      </w:r>
      <w:r>
        <w:rPr>
          <w:b w:val="0"/>
          <w:i w:val="0"/>
        </w:rPr>
        <w:br/>
      </w:r>
      <w:r>
        <w:rPr>
          <w:b/>
          <w:i w:val="0"/>
        </w:rPr>
        <w:t>Ô tô từ 16 chỗ trở xuống; ô tô  tải từ 3,5 tấn trở xuống</w:t>
      </w:r>
      <w:r>
        <w:rPr>
          <w:b w:val="0"/>
          <w:i w:val="0"/>
        </w:rPr>
        <w:br/>
      </w:r>
      <w:r>
        <w:rPr>
          <w:b w:val="0"/>
          <w:i w:val="0"/>
        </w:rPr>
        <w:br/>
      </w:r>
      <w:r>
        <w:rPr>
          <w:b/>
          <w:i w:val="0"/>
        </w:rPr>
        <w:t xml:space="preserve">Ô tô trên 16 chỗ; ô tô tải trên 3,5 tấn </w:t>
      </w:r>
      <w:r>
        <w:rPr>
          <w:b w:val="0"/>
          <w:i w:val="0"/>
        </w:rPr>
        <w:br/>
      </w:r>
      <w:r>
        <w:rPr>
          <w:b w:val="0"/>
          <w:i w:val="0"/>
        </w:rPr>
        <w:br/>
      </w:r>
      <w:r>
        <w:rPr>
          <w:b w:val="0"/>
          <w:i w:val="0"/>
        </w:rPr>
        <w:br/>
      </w:r>
      <w:r>
        <w:rPr>
          <w:b w:val="0"/>
          <w:i w:val="0"/>
        </w:rPr>
        <w:br/>
      </w:r>
      <w:r>
        <w:rPr>
          <w:b w:val="0"/>
          <w:i w:val="0"/>
        </w:rPr>
        <w:t>- Trong ngày đầu</w:t>
      </w:r>
      <w:r>
        <w:rPr>
          <w:b w:val="0"/>
          <w:i w:val="0"/>
        </w:rPr>
        <w:br/>
      </w:r>
      <w:r>
        <w:rPr>
          <w:b w:val="0"/>
          <w:i w:val="0"/>
        </w:rPr>
        <w:br/>
      </w:r>
      <w:r>
        <w:rPr>
          <w:b w:val="0"/>
          <w:i w:val="0"/>
        </w:rPr>
        <w:t>Đồng/ngày</w:t>
      </w:r>
      <w:r>
        <w:rPr>
          <w:b w:val="0"/>
          <w:i w:val="0"/>
        </w:rPr>
        <w:br/>
      </w:r>
      <w:r>
        <w:rPr>
          <w:b w:val="0"/>
          <w:i w:val="0"/>
        </w:rPr>
        <w:br/>
      </w:r>
      <w:r>
        <w:rPr>
          <w:b w:val="0"/>
          <w:i w:val="0"/>
        </w:rPr>
        <w:t>10.000</w:t>
      </w:r>
      <w:r>
        <w:rPr>
          <w:b w:val="0"/>
          <w:i w:val="0"/>
        </w:rPr>
        <w:br/>
      </w:r>
      <w:r>
        <w:rPr>
          <w:b w:val="0"/>
          <w:i w:val="0"/>
        </w:rPr>
        <w:br/>
      </w:r>
      <w:r>
        <w:rPr>
          <w:b w:val="0"/>
          <w:i w:val="0"/>
        </w:rPr>
        <w:t>10.000</w:t>
      </w:r>
      <w:r>
        <w:rPr>
          <w:b w:val="0"/>
          <w:i w:val="0"/>
        </w:rPr>
        <w:br/>
      </w:r>
      <w:r>
        <w:rPr>
          <w:b w:val="0"/>
          <w:i w:val="0"/>
        </w:rPr>
        <w:br/>
      </w:r>
      <w:r>
        <w:rPr>
          <w:b w:val="0"/>
          <w:i w:val="0"/>
        </w:rPr>
        <w:t>100.000</w:t>
      </w:r>
      <w:r>
        <w:rPr>
          <w:b w:val="0"/>
          <w:i w:val="0"/>
        </w:rPr>
        <w:br/>
      </w:r>
      <w:r>
        <w:rPr>
          <w:b w:val="0"/>
          <w:i w:val="0"/>
        </w:rPr>
        <w:br/>
      </w:r>
      <w:r>
        <w:rPr>
          <w:b w:val="0"/>
          <w:i w:val="0"/>
        </w:rPr>
        <w:t>150.000</w:t>
      </w:r>
      <w:r>
        <w:rPr>
          <w:b w:val="0"/>
          <w:i w:val="0"/>
        </w:rPr>
        <w:br/>
      </w:r>
      <w:r>
        <w:rPr>
          <w:b w:val="0"/>
          <w:i w:val="0"/>
        </w:rPr>
        <w:br/>
      </w:r>
      <w:r>
        <w:rPr>
          <w:b w:val="0"/>
          <w:i w:val="0"/>
        </w:rPr>
        <w:br/>
      </w:r>
      <w:r>
        <w:rPr>
          <w:b w:val="0"/>
          <w:i w:val="0"/>
        </w:rPr>
        <w:br/>
      </w:r>
      <w:r>
        <w:rPr>
          <w:b w:val="0"/>
          <w:i w:val="0"/>
        </w:rPr>
        <w:t>- Những ngày tiếp theo</w:t>
      </w:r>
      <w:r>
        <w:rPr>
          <w:b w:val="0"/>
          <w:i w:val="0"/>
        </w:rPr>
        <w:br/>
      </w:r>
      <w:r>
        <w:rPr>
          <w:b w:val="0"/>
          <w:i w:val="0"/>
        </w:rPr>
        <w:br/>
      </w:r>
      <w:r>
        <w:rPr>
          <w:b w:val="0"/>
          <w:i w:val="0"/>
        </w:rPr>
        <w:t>Đồng/ngày</w:t>
      </w:r>
      <w:r>
        <w:rPr>
          <w:b w:val="0"/>
          <w:i w:val="0"/>
        </w:rPr>
        <w:br/>
      </w:r>
      <w:r>
        <w:rPr>
          <w:b w:val="0"/>
          <w:i w:val="0"/>
        </w:rPr>
        <w:br/>
      </w:r>
      <w:r>
        <w:rPr>
          <w:b w:val="0"/>
          <w:i w:val="0"/>
        </w:rPr>
        <w:t>5.000</w:t>
      </w:r>
      <w:r>
        <w:rPr>
          <w:b w:val="0"/>
          <w:i w:val="0"/>
        </w:rPr>
        <w:br/>
      </w:r>
      <w:r>
        <w:rPr>
          <w:b w:val="0"/>
          <w:i w:val="0"/>
        </w:rPr>
        <w:br/>
      </w:r>
      <w:r>
        <w:rPr>
          <w:b w:val="0"/>
          <w:i w:val="0"/>
        </w:rPr>
        <w:t>10.000</w:t>
      </w:r>
      <w:r>
        <w:rPr>
          <w:b w:val="0"/>
          <w:i w:val="0"/>
        </w:rPr>
        <w:br/>
      </w:r>
      <w:r>
        <w:rPr>
          <w:b w:val="0"/>
          <w:i w:val="0"/>
        </w:rPr>
        <w:br/>
      </w:r>
      <w:r>
        <w:rPr>
          <w:b w:val="0"/>
          <w:i w:val="0"/>
        </w:rPr>
        <w:t>100.000</w:t>
      </w:r>
      <w:r>
        <w:rPr>
          <w:b w:val="0"/>
          <w:i w:val="0"/>
        </w:rPr>
        <w:br/>
      </w:r>
      <w:r>
        <w:rPr>
          <w:b w:val="0"/>
          <w:i w:val="0"/>
        </w:rPr>
        <w:br/>
      </w:r>
      <w:r>
        <w:rPr>
          <w:b w:val="0"/>
          <w:i w:val="0"/>
        </w:rPr>
        <w:t>150.000</w:t>
      </w:r>
      <w:r>
        <w:rPr>
          <w:b w:val="0"/>
          <w:i w:val="0"/>
        </w:rPr>
        <w:br/>
      </w:r>
      <w:r>
        <w:rPr>
          <w:b w:val="0"/>
          <w:i w:val="0"/>
        </w:rPr>
        <w:br/>
      </w:r>
      <w:r>
        <w:rPr>
          <w:b w:val="0"/>
          <w:i w:val="0"/>
        </w:rPr>
        <w:br/>
      </w:r>
      <w:r>
        <w:rPr>
          <w:b w:val="0"/>
          <w:i w:val="0"/>
        </w:rPr>
        <w:br/>
      </w:r>
      <w:r>
        <w:rPr>
          <w:b/>
          <w:i/>
        </w:rPr>
        <w:t>Ghi chú:</w:t>
      </w:r>
      <w:r>
        <w:rPr>
          <w:b w:val="0"/>
          <w:i w:val="0"/>
        </w:rPr>
        <w:br/>
      </w:r>
      <w:r>
        <w:rPr>
          <w:b w:val="0"/>
          <w:i w:val="0"/>
        </w:rPr>
        <w:t xml:space="preserve">1. Trường hợp phương tiện giao thông bị tạm giữ nhưng sau đó xác định người sử dụng phương tiện giao thông không có lỗi trong việc chấp hành pháp luật về trật tự an toàn giao thông thì ngưởi sử dụng phương tiện giao thông không phải nộp tiền trông giữ phương tiện; nếu người sử dụng phương tiện giao thông đã nộp tiền thì đơn vị thu phải hoàn trả lại tiền đã thu cho người sử dụng phương tiện. Trường hợp đơn vị thu tiền là đơn vị chuyên trông giữ phương tiện thì đơn vị ra quyết định tạm giữ phải trả cho đơn vị chuyên trông giữ phương tiện khoản tiền trông giữ xe này từ số tiền xử phạt vi phạm hành chính về giao thông đường bộ mà đơn vị được phân bổ theo dự toán để sử dụng cho công tác an toàn giao thông.                                                                                                          </w:t>
      </w:r>
      <w:r>
        <w:rPr>
          <w:b w:val="0"/>
          <w:i w:val="0"/>
        </w:rPr>
        <w:br/>
      </w:r>
      <w:r>
        <w:rPr>
          <w:b w:val="0"/>
          <w:i w:val="0"/>
        </w:rPr>
        <w:t>2. Trường hợp phương tiện bị tạm giữ đã có quyết định tịch thu sung công quỹ Nhà nước thì số tiền trông giữ xe được sử dụng từ tiền bán đấu giá phương tiện vi phạm.</w:t>
      </w:r>
      <w:r>
        <w:rPr>
          <w:b w:val="0"/>
          <w:i w:val="0"/>
        </w:rPr>
        <w:br/>
      </w:r>
      <w:r>
        <w:rPr>
          <w:b w:val="0"/>
          <w:i w:val="0"/>
        </w:rPr>
        <w:t>3. Trường hợp phương tiện bị tạm giữ được chuyển sang cơ quan điều tra thì không phải nộp tiền trông giữ xe.</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Điểm giữ xe</w:t>
            </w:r>
          </w:p>
        </w:tc>
        <w:tc>
          <w:tcPr>
            <w:tcW w:type="dxa" w:w="1440"/>
          </w:tcPr>
          <w:p>
            <w:r>
              <w:rPr>
                <w:b w:val="0"/>
                <w:i w:val="0"/>
              </w:rPr>
              <w:br/>
            </w:r>
            <w:r>
              <w:rPr>
                <w:b/>
                <w:i w:val="0"/>
              </w:rPr>
              <w:t>Đơn vị tính</w:t>
            </w:r>
          </w:p>
        </w:tc>
        <w:tc>
          <w:tcPr>
            <w:tcW w:type="dxa" w:w="1440"/>
          </w:tcPr>
          <w:p>
            <w:r>
              <w:rPr>
                <w:b w:val="0"/>
                <w:i w:val="0"/>
              </w:rPr>
              <w:br/>
            </w:r>
            <w:r>
              <w:rPr>
                <w:b/>
                <w:i w:val="0"/>
              </w:rPr>
              <w:t>Xe đạp</w:t>
            </w:r>
          </w:p>
        </w:tc>
        <w:tc>
          <w:tcPr>
            <w:tcW w:type="dxa" w:w="1440"/>
          </w:tcPr>
          <w:p>
            <w:r>
              <w:rPr>
                <w:b w:val="0"/>
                <w:i w:val="0"/>
              </w:rPr>
              <w:br/>
            </w:r>
            <w:r>
              <w:rPr>
                <w:b/>
                <w:i w:val="0"/>
              </w:rPr>
              <w:t>Xe máy, xe môtô</w:t>
            </w:r>
          </w:p>
        </w:tc>
        <w:tc>
          <w:tcPr>
            <w:tcW w:type="dxa" w:w="1440"/>
          </w:tcPr>
          <w:p>
            <w:r>
              <w:rPr>
                <w:b w:val="0"/>
                <w:i w:val="0"/>
              </w:rPr>
              <w:br/>
            </w:r>
            <w:r>
              <w:rPr>
                <w:b/>
                <w:i w:val="0"/>
              </w:rPr>
              <w:t>Ô tô từ 16 chỗ trở xuống; ô tô  tải từ 3,5 tấn trở xuống</w:t>
            </w:r>
          </w:p>
        </w:tc>
        <w:tc>
          <w:tcPr>
            <w:tcW w:type="dxa" w:w="1440"/>
          </w:tcPr>
          <w:p>
            <w:r>
              <w:rPr>
                <w:b w:val="0"/>
                <w:i w:val="0"/>
              </w:rPr>
              <w:br/>
            </w:r>
            <w:r>
              <w:rPr>
                <w:b/>
                <w:i w:val="0"/>
              </w:rPr>
              <w:t xml:space="preserve">Ô tô trên 16 chỗ; ô tô tải trên 3,5 tấn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Điểm giữ xe</w:t>
            </w:r>
          </w:p>
        </w:tc>
        <w:tc>
          <w:tcPr>
            <w:tcW w:type="dxa" w:w="1440"/>
          </w:tcPr>
          <w:p>
            <w:r>
              <w:rPr>
                <w:b w:val="0"/>
                <w:i w:val="0"/>
              </w:rPr>
              <w:br/>
            </w:r>
            <w:r>
              <w:rPr>
                <w:b/>
                <w:i w:val="0"/>
              </w:rPr>
              <w:t>Đơn vị tính</w:t>
            </w:r>
          </w:p>
        </w:tc>
        <w:tc>
          <w:tcPr>
            <w:tcW w:type="dxa" w:w="1440"/>
          </w:tcPr>
          <w:p>
            <w:r>
              <w:rPr>
                <w:b w:val="0"/>
                <w:i w:val="0"/>
              </w:rPr>
              <w:br/>
            </w:r>
            <w:r>
              <w:rPr>
                <w:b/>
                <w:i w:val="0"/>
              </w:rPr>
              <w:t>Xe đạp, xe  xích lô, xe ba gác đạp</w:t>
            </w:r>
          </w:p>
        </w:tc>
        <w:tc>
          <w:tcPr>
            <w:tcW w:type="dxa" w:w="1440"/>
          </w:tcPr>
          <w:p>
            <w:r>
              <w:rPr>
                <w:b w:val="0"/>
                <w:i w:val="0"/>
              </w:rPr>
              <w:br/>
            </w:r>
            <w:r>
              <w:rPr>
                <w:b/>
                <w:i w:val="0"/>
              </w:rPr>
              <w:t>Xe máy, xe môtô</w:t>
            </w:r>
          </w:p>
        </w:tc>
        <w:tc>
          <w:tcPr>
            <w:tcW w:type="dxa" w:w="1440"/>
          </w:tcPr>
          <w:p>
            <w:r>
              <w:rPr>
                <w:b w:val="0"/>
                <w:i w:val="0"/>
              </w:rPr>
              <w:br/>
            </w:r>
            <w:r>
              <w:rPr>
                <w:b/>
                <w:i w:val="0"/>
              </w:rPr>
              <w:t>Ô tô từ 16 chỗ trở xuống; ô tô  tải từ 3,5 tấn trở xuống</w:t>
            </w:r>
          </w:p>
        </w:tc>
        <w:tc>
          <w:tcPr>
            <w:tcW w:type="dxa" w:w="1440"/>
          </w:tcPr>
          <w:p>
            <w:r>
              <w:rPr>
                <w:b w:val="0"/>
                <w:i w:val="0"/>
              </w:rPr>
              <w:br/>
            </w:r>
            <w:r>
              <w:rPr>
                <w:b/>
                <w:i w:val="0"/>
              </w:rPr>
              <w:t xml:space="preserve">Ô tô trên 16 chỗ; ô tô tải trên 3,5 tấn </w:t>
            </w:r>
          </w:p>
        </w:tc>
      </w:tr>
    </w:tbl>
    <w:p>
      <w:pPr>
        <w:jc w:val="center"/>
      </w:pPr>
      <w:r>
        <w:rPr>
          <w:b/>
          <w:i w:val="0"/>
        </w:rPr>
        <w:t>Phụ lục III</w:t>
      </w:r>
    </w:p>
    <w:p>
      <w:pPr>
        <w:jc w:val="center"/>
      </w:pPr>
      <w:r>
        <w:rPr>
          <w:b/>
          <w:i w:val="0"/>
        </w:rPr>
        <w:t>GIÁ DỊCH VỤ TRÔNG GIỮ XE NHÂN CÁC DỊP  TẾT, LỄ HỘI VÀ SỰ KIỆN TRÊN ĐỊA BÀN THÀNH PHỐ ĐÀ NẴNG</w:t>
      </w:r>
    </w:p>
    <w:p>
      <w:pPr>
        <w:jc w:val="center"/>
      </w:pPr>
      <w:r>
        <w:rPr>
          <w:b w:val="0"/>
          <w:i/>
        </w:rPr>
        <w:t xml:space="preserve">(Kèm theo Quyết định số  25 /2017/QĐ-UBND ngày  04 tháng 8 năm 2017 </w:t>
      </w:r>
      <w:r>
        <w:rPr>
          <w:b w:val="0"/>
          <w:i/>
        </w:rPr>
        <w:t>của UBND thành phố Đà Nẵng)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1. Xe đạp:</w:t>
            </w:r>
          </w:p>
        </w:tc>
        <w:tc>
          <w:tcPr>
            <w:tcW w:type="dxa" w:w="2160"/>
          </w:tcPr>
          <w:p>
            <w:r>
              <w:rPr>
                <w:b w:val="0"/>
                <w:i w:val="0"/>
              </w:rPr>
              <w:br/>
            </w:r>
            <w:r>
              <w:rPr>
                <w:b w:val="0"/>
                <w:i w:val="0"/>
              </w:rPr>
              <w:t xml:space="preserve"> </w:t>
            </w:r>
          </w:p>
        </w:tc>
        <w:tc>
          <w:tcPr>
            <w:tcW w:type="dxa" w:w="2160"/>
          </w:tcPr>
          <w:p>
            <w:r>
              <w:rPr>
                <w:b w:val="0"/>
                <w:i w:val="0"/>
              </w:rPr>
              <w:br/>
            </w:r>
            <w:r>
              <w:rPr>
                <w:b w:val="0"/>
                <w:i w:val="0"/>
              </w:rPr>
              <w:t>3.000</w:t>
            </w:r>
          </w:p>
        </w:tc>
        <w:tc>
          <w:tcPr>
            <w:tcW w:type="dxa" w:w="2160"/>
          </w:tcPr>
          <w:p>
            <w:r>
              <w:rPr>
                <w:b w:val="0"/>
                <w:i w:val="0"/>
              </w:rPr>
              <w:br/>
            </w:r>
            <w:r>
              <w:rPr>
                <w:b w:val="0"/>
                <w:i w:val="0"/>
              </w:rPr>
              <w:t>đồng/chiếc/lượt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