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260/2003/QĐ-TTg Về việc phê duyệt Phương án tổng thể sắp xếp, đổi mới doanh nghiệp nhà nước trực thuộc Uỷ ban nhân dân tỉnh Bà Rịa - Vũng Tàu đến năm 2005</w:t>
      </w:r>
    </w:p>
    <w:p>
      <w:r>
        <w:rPr>
          <w:b w:val="0"/>
          <w:i w:val="0"/>
        </w:rPr>
        <w:br/>
      </w:r>
      <w:r>
        <w:rPr>
          <w:b w:val="0"/>
          <w:i w:val="0"/>
        </w:rPr>
        <w:br/>
      </w:r>
      <w:r>
        <w:rPr>
          <w:b w:val="0"/>
          <w:i w:val="0"/>
        </w:rPr>
        <w:br/>
      </w:r>
      <w:r>
        <w:rPr>
          <w:b/>
          <w:i w:val="0"/>
        </w:rPr>
        <w:br/>
      </w:r>
      <w:r>
        <w:rPr>
          <w:b/>
          <w:i w:val="0"/>
        </w:rPr>
        <w:br/>
      </w:r>
      <w:r>
        <w:rPr>
          <w:b/>
          <w:i w:val="0"/>
        </w:rPr>
        <w:t xml:space="preserve">THỦ TƯỚNG CHÍNH </w:t>
      </w:r>
      <w:r>
        <w:rPr>
          <w:b/>
          <w:i w:val="0"/>
        </w:rPr>
        <w:br/>
      </w:r>
      <w: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260/2003/QĐ-TTg</w:t>
      </w:r>
      <w:r>
        <w:rPr>
          <w:b w:val="0"/>
          <w:i w:val="0"/>
        </w:rPr>
        <w:br/>
      </w:r>
      <w:r>
        <w:rPr>
          <w:b w:val="0"/>
          <w:i w:val="0"/>
        </w:rPr>
        <w:br/>
      </w:r>
      <w:r>
        <w:rPr>
          <w:b w:val="0"/>
          <w:i/>
        </w:rPr>
        <w:br/>
      </w:r>
      <w:r>
        <w:rPr>
          <w:b w:val="0"/>
          <w:i/>
        </w:rPr>
        <w:t>Hà Nội, ngày 07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THỦ TƯỚNG CHÍNH </w:t>
      </w:r>
      <w:r>
        <w:rPr>
          <w:b/>
          <w:i w:val="0"/>
        </w:rPr>
        <w:br/>
      </w:r>
      <w: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260/2003/QĐ-TTg</w:t>
      </w:r>
      <w:r>
        <w:rPr>
          <w:b w:val="0"/>
          <w:i w:val="0"/>
        </w:rPr>
        <w:br/>
      </w:r>
      <w:r>
        <w:rPr>
          <w:b w:val="0"/>
          <w:i w:val="0"/>
        </w:rPr>
        <w:br/>
      </w:r>
      <w:r>
        <w:rPr>
          <w:b w:val="0"/>
          <w:i/>
        </w:rPr>
        <w:br/>
      </w:r>
      <w:r>
        <w:rPr>
          <w:b w:val="0"/>
          <w:i/>
        </w:rPr>
        <w:t>Hà Nội, ngày 07 tháng 03 năm 2003</w:t>
      </w:r>
      <w:r>
        <w:rPr>
          <w:b w:val="0"/>
          <w:i/>
        </w:rPr>
        <w:br/>
      </w:r>
      <w:r>
        <w:rPr>
          <w:b w:val="0"/>
          <w:i w:val="0"/>
        </w:rPr>
        <w:br/>
      </w:r>
      <w:r>
        <w:rPr>
          <w:b w:val="0"/>
          <w:i w:val="0"/>
        </w:rPr>
        <w:br/>
      </w:r>
    </w:p>
    <w:p>
      <w:r>
        <w:rPr>
          <w:b w:val="0"/>
          <w:i w:val="0"/>
        </w:rPr>
        <w:br/>
      </w:r>
      <w:r>
        <w:rPr>
          <w:b/>
          <w:i w:val="0"/>
        </w:rPr>
        <w:br/>
      </w:r>
      <w:r>
        <w:rPr>
          <w:b/>
          <w:i w:val="0"/>
        </w:rPr>
        <w:br/>
      </w:r>
      <w:r>
        <w:rPr>
          <w:b/>
          <w:i w:val="0"/>
        </w:rPr>
        <w:t xml:space="preserve">THỦ TƯỚNG CHÍNH </w:t>
      </w:r>
      <w:r>
        <w:rPr>
          <w:b/>
          <w:i w:val="0"/>
        </w:rPr>
        <w:br/>
      </w:r>
      <w: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THỦ TƯỚNG CHÍNH </w:t>
      </w:r>
      <w:r>
        <w:rPr>
          <w:b w:val="0"/>
          <w:i w:val="0"/>
        </w:rPr>
        <w:br/>
      </w:r>
      <w:r>
        <w:br/>
      </w:r>
      <w:r>
        <w:rPr>
          <w:b w:val="0"/>
          <w:i w:val="0"/>
        </w:rPr>
        <w:t>PHỦ</w:t>
      </w:r>
      <w:r>
        <w:rPr>
          <w:b w:val="0"/>
          <w:i w:val="0"/>
        </w:rPr>
        <w:br/>
      </w:r>
      <w:r>
        <w:rPr>
          <w:b w:val="0"/>
          <w:i w:val="0"/>
        </w:rPr>
        <w:br/>
      </w:r>
      <w:r>
        <w:rPr>
          <w:b w:val="0"/>
          <w:i w:val="0"/>
        </w:rPr>
        <w:br/>
      </w:r>
    </w:p>
    <w:p>
      <w:r>
        <w:rPr>
          <w:b w:val="0"/>
          <w:i w:val="0"/>
        </w:rPr>
        <w:br/>
      </w:r>
      <w:r>
        <w:rPr>
          <w:b w:val="0"/>
          <w:i w:val="0"/>
        </w:rPr>
        <w:t xml:space="preserve">THỦ TƯỚNG CHÍNH </w:t>
      </w:r>
      <w:r>
        <w:rPr>
          <w:b w:val="0"/>
          <w:i w:val="0"/>
        </w:rPr>
        <w:br/>
      </w:r>
      <w:r>
        <w:br/>
      </w:r>
      <w:r>
        <w:rPr>
          <w:b w:val="0"/>
          <w:i w:val="0"/>
        </w:rPr>
        <w:t>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260/2003/QĐ-TTg</w:t>
      </w:r>
      <w:r>
        <w:rPr>
          <w:b w:val="0"/>
          <w:i w:val="0"/>
        </w:rPr>
        <w:br/>
      </w:r>
      <w:r>
        <w:rPr>
          <w:b w:val="0"/>
          <w:i w:val="0"/>
        </w:rPr>
        <w:br/>
      </w:r>
      <w:r>
        <w:rPr>
          <w:b w:val="0"/>
          <w:i/>
        </w:rPr>
        <w:br/>
      </w:r>
      <w:r>
        <w:rPr>
          <w:b w:val="0"/>
          <w:i/>
        </w:rPr>
        <w:t>Hà Nội, ngày 07 tháng 03 năm 2003</w:t>
      </w:r>
      <w:r>
        <w:rPr>
          <w:b w:val="0"/>
          <w:i/>
        </w:rPr>
        <w:br/>
      </w:r>
      <w:r>
        <w:rPr>
          <w:b w:val="0"/>
          <w:i w:val="0"/>
        </w:rPr>
        <w:br/>
      </w:r>
    </w:p>
    <w:p>
      <w:pPr>
        <w:jc w:val="center"/>
      </w:pPr>
      <w:r>
        <w:rPr>
          <w:b w:val="0"/>
          <w:i w:val="0"/>
        </w:rPr>
        <w:br/>
      </w:r>
      <w:r>
        <w:rPr>
          <w:b w:val="0"/>
          <w:i w:val="0"/>
        </w:rPr>
        <w:t>Số: 260/2003/QĐ-TTg</w:t>
      </w:r>
      <w:r>
        <w:rPr>
          <w:b w:val="0"/>
          <w:i w:val="0"/>
        </w:rPr>
        <w:br/>
      </w:r>
    </w:p>
    <w:p>
      <w:pPr>
        <w:jc w:val="center"/>
      </w:pPr>
      <w:r>
        <w:rPr>
          <w:b w:val="0"/>
          <w:i w:val="0"/>
        </w:rPr>
        <w:br/>
      </w:r>
      <w:r>
        <w:rPr>
          <w:b w:val="0"/>
          <w:i w:val="0"/>
        </w:rPr>
        <w:t>Hà Nội, ngày 07 tháng 03 năm 2003</w:t>
      </w:r>
      <w:r>
        <w:rPr>
          <w:b w:val="0"/>
          <w:i w:val="0"/>
        </w:rPr>
        <w:br/>
      </w:r>
    </w:p>
    <w:p>
      <w:r>
        <w:rPr>
          <w:b w:val="0"/>
          <w:i w:val="0"/>
        </w:rPr>
        <w:br/>
      </w:r>
      <w:r>
        <w:rPr>
          <w:b/>
          <w:i w:val="0"/>
        </w:rPr>
        <w:t xml:space="preserve">QUYẾT ĐỊNH </w:t>
      </w:r>
      <w:r>
        <w:br/>
      </w:r>
      <w:r>
        <w:rPr>
          <w:b/>
          <w:i w:val="0"/>
        </w:rPr>
        <w:t xml:space="preserve">Về việc phê duyệt duyệt Phương án tổng thể sắp xếp, đổi mới doanh nghiệp </w:t>
      </w:r>
      <w:r>
        <w:br/>
      </w:r>
      <w:r>
        <w:rPr>
          <w:b/>
          <w:i w:val="0"/>
        </w:rPr>
        <w:br/>
        <w:t xml:space="preserve">       nhà nước thuộc ủy ban nhân dân tỉnh Bà Rịa - Vũng Tàu đến 2005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Bà Rịa - Vũng Tàu, ý kiến của các Bộ : Kế hoạch và Đầu tư, Tài chính, Lao động - Thương binh và Xã hội, Nội vụ và kết luận của Hội đồng thẩm định tại cuộc họp ngày 16 tháng 01 năm 2003.</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thuộc ủy ban nhân dân tỉnh Bà Rịa - Vũng Tàu đến 2005 như phụ lục kèm theo.</w:t>
      </w:r>
      <w:r>
        <w:rPr>
          <w:b w:val="0"/>
          <w:i w:val="0"/>
        </w:rPr>
        <w:br/>
      </w:r>
      <w:r>
        <w:rPr>
          <w:b/>
          <w:i w:val="0"/>
        </w:rPr>
        <w:t xml:space="preserve">Điều 2. </w:t>
      </w:r>
      <w:r>
        <w:rPr>
          <w:b w:val="0"/>
          <w:i w:val="0"/>
        </w:rPr>
        <w:t>Chủ tịch ủy ban nhân dân tỉnh Bà Rịa - Vũng Tàu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Bà Rịa - Vũng Tàu trong việc thực hiện Phương án.</w:t>
      </w:r>
      <w:r>
        <w:rPr>
          <w:b w:val="0"/>
          <w:i w:val="0"/>
        </w:rPr>
        <w:br/>
      </w:r>
      <w:r>
        <w:rPr>
          <w:b w:val="0"/>
          <w:i w:val="0"/>
        </w:rPr>
        <w:t>Ban Chỉ đạo Đổi mới và Phát triển doanh nghiệp chịu trách nhiệm đôn đốc, hướng dẫn và theo dõi việc thực hiện.</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ủy ban nhân dân tỉnh Bà Rịa - Vũng Tàu và Thủ trưởng các cơ quan liên quan chịu trách nhiệm thi hành Quyết định này ./.</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