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26/2024/QĐ-UBND Bãi bỏ Quyết định số 2/2024/QĐ-UBND ngày 16 tháng 01 năm 2024 của UBND tỉnh ban hành Quy định quản lý, sử dụng diện tích mặt nước hồ chứa để nuôi trồng thủy sản trên địa bàn tỉnh Bắc Giang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26/2024/QĐ-UBND</w:t>
      </w:r>
      <w:r>
        <w:rPr>
          <w:b w:val="0"/>
          <w:i w:val="0"/>
        </w:rPr>
        <w:br/>
      </w:r>
      <w:r>
        <w:rPr>
          <w:b w:val="0"/>
          <w:i w:val="0"/>
        </w:rPr>
        <w:br/>
      </w:r>
      <w:r>
        <w:rPr>
          <w:b w:val="0"/>
          <w:i/>
        </w:rPr>
        <w:br/>
      </w:r>
      <w:r>
        <w:rPr>
          <w:b w:val="0"/>
          <w:i/>
        </w:rPr>
        <w:t>Bắc Giang, ngày 25 tháng 09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26/2024/QĐ-UBND</w:t>
      </w:r>
      <w:r>
        <w:rPr>
          <w:b w:val="0"/>
          <w:i w:val="0"/>
        </w:rPr>
        <w:br/>
      </w:r>
      <w:r>
        <w:rPr>
          <w:b w:val="0"/>
          <w:i w:val="0"/>
        </w:rPr>
        <w:br/>
      </w:r>
      <w:r>
        <w:rPr>
          <w:b w:val="0"/>
          <w:i/>
        </w:rPr>
        <w:br/>
      </w:r>
      <w:r>
        <w:rPr>
          <w:b w:val="0"/>
          <w:i/>
        </w:rPr>
        <w:t>Bắc Giang, ngày 25 tháng 09 năm 2024</w:t>
      </w:r>
      <w:r>
        <w:rPr>
          <w:b w:val="0"/>
          <w:i/>
        </w:rPr>
        <w:br/>
      </w:r>
      <w:r>
        <w:rPr>
          <w:b w:val="0"/>
          <w:i w:val="0"/>
        </w:rPr>
        <w:br/>
      </w:r>
    </w:p>
    <w:p>
      <w:pPr>
        <w:jc w:val="center"/>
      </w:pPr>
      <w:r>
        <w:rPr>
          <w:b w:val="0"/>
          <w:i w:val="0"/>
        </w:rPr>
        <w:br/>
      </w:r>
      <w:r>
        <w:rPr>
          <w:b w:val="0"/>
          <w:i w:val="0"/>
        </w:rPr>
        <w:t>Số: 26/2024/QĐ-UBND</w:t>
      </w:r>
      <w:r>
        <w:rPr>
          <w:b w:val="0"/>
          <w:i w:val="0"/>
        </w:rPr>
        <w:br/>
      </w:r>
    </w:p>
    <w:p>
      <w:pPr>
        <w:jc w:val="center"/>
      </w:pPr>
      <w:r>
        <w:rPr>
          <w:b w:val="0"/>
          <w:i w:val="0"/>
        </w:rPr>
        <w:br/>
      </w:r>
      <w:r>
        <w:rPr>
          <w:b w:val="0"/>
          <w:i w:val="0"/>
        </w:rPr>
        <w:t>Bắc Giang, ngày 25 tháng 09 năm 2024</w:t>
      </w:r>
      <w:r>
        <w:rPr>
          <w:b w:val="0"/>
          <w:i w:val="0"/>
        </w:rPr>
        <w:br/>
      </w:r>
    </w:p>
    <w:p>
      <w:r>
        <w:rPr>
          <w:b/>
          <w:i w:val="0"/>
        </w:rPr>
        <w:t>QUYẾT ĐỊNH</w:t>
      </w:r>
    </w:p>
    <w:p>
      <w:r>
        <w:rPr>
          <w:b/>
          <w:i w:val="0"/>
        </w:rPr>
        <w:t>Bãi bỏ Quyết định số 2/2024/QĐ-UBND ngày 16 tháng 01 năm 2024 của</w:t>
      </w:r>
    </w:p>
    <w:p>
      <w:r>
        <w:rPr>
          <w:b/>
          <w:i w:val="0"/>
        </w:rPr>
        <w:t xml:space="preserve">UBND tỉnh ban hành Quy định quản lý, sử dụng diện tích mặt nước hồ </w:t>
      </w:r>
    </w:p>
    <w:p>
      <w:r>
        <w:rPr>
          <w:b/>
          <w:i w:val="0"/>
        </w:rPr>
        <w:t>chứa để nuôi trồng thủy sản trên địa bàn tỉnh Bắc Gian</w:t>
      </w:r>
    </w:p>
    <w:p>
      <w:r>
        <w:rPr>
          <w:b/>
          <w:i w:val="0"/>
        </w:rPr>
        <w:t>ỦY BAN NHÂN DÂN TỈNH BẮC GIANG</w:t>
      </w:r>
    </w:p>
    <w:p>
      <w:r>
        <w:rPr>
          <w:b w:val="0"/>
          <w:i/>
        </w:rPr>
        <w:t>Căn cứ Luật Tổ chức chính quyền địa phương ngày 19 tháng 6 năm 2015;Luật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2015;Luật Sửa đổi, bổ sung một số điều của Luật Ban hành văn bản quy phạm pháp luật ngày 18 tháng 6 năm 2020;</w:t>
      </w:r>
    </w:p>
    <w:p>
      <w:r>
        <w:rPr>
          <w:b w:val="0"/>
          <w:i/>
        </w:rPr>
        <w:t>Căn cứ Luật Thủy lợi ngày 19 tháng 6 năm 2017;</w:t>
      </w:r>
    </w:p>
    <w:p>
      <w:r>
        <w:rPr>
          <w:b w:val="0"/>
          <w:i/>
        </w:rPr>
        <w:t xml:space="preserve">Căn cứ Luật Tài nguyên nước ngày 27 tháng 11 năm 2023; </w:t>
      </w:r>
    </w:p>
    <w:p>
      <w:r>
        <w:rPr>
          <w:b w:val="0"/>
          <w:i/>
        </w:rPr>
        <w:t xml:space="preserve">Căn cứ Nghị định số 34/2016/NĐ-CP ngày 14 tháng 5 năm 2016 của Chính phủ </w:t>
      </w:r>
      <w:r>
        <w:rPr>
          <w:b w:val="0"/>
          <w:i/>
        </w:rPr>
        <w:t>Q</w:t>
      </w:r>
      <w:r>
        <w:rPr>
          <w:b w:val="0"/>
          <w:i/>
        </w:rPr>
        <w:t xml:space="preserve">uy định chi tiết một số điều và biện pháp thi hành Luật Ban hành văn bản quy phạm pháp luật; Nghị định số 154/2020/NĐ-CP ngày 31 tháng 12 năm 2020 của Chính phủ </w:t>
      </w:r>
      <w:r>
        <w:rPr>
          <w:b w:val="0"/>
          <w:i/>
        </w:rPr>
        <w:t>S</w:t>
      </w:r>
      <w:r>
        <w:rPr>
          <w:b w:val="0"/>
          <w:i/>
        </w:rPr>
        <w:t xml:space="preserve">ửa đổi, bổ sung một số điều của Nghị định số 34/2016/NĐ-CP ngày 14 tháng 5 năm 2016 của Chính phủ </w:t>
      </w:r>
      <w:r>
        <w:rPr>
          <w:b w:val="0"/>
          <w:i/>
        </w:rPr>
        <w:t>Q</w:t>
      </w:r>
      <w:r>
        <w:rPr>
          <w:b w:val="0"/>
          <w:i/>
        </w:rPr>
        <w:t>uy định chi tiết một số điều và biện pháp thi hành Luật Ban hành văn bản quy phạm pháp luật;</w:t>
      </w:r>
      <w:r>
        <w:rPr>
          <w:b w:val="0"/>
          <w:i/>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p>
    <w:p>
      <w:r>
        <w:rPr>
          <w:b w:val="0"/>
          <w:i/>
        </w:rPr>
        <w:t>Theo đề nghị của Sở Nông nghiệp và Phát triển nông thôn tại Tờ trình số 225/TTr-SNN ngày 23 tháng 9 năm 2024.</w:t>
      </w:r>
    </w:p>
    <w:p>
      <w:r>
        <w:rPr>
          <w:b/>
          <w:i w:val="0"/>
        </w:rPr>
        <w:t>QUYẾT ĐỊNH:</w:t>
      </w:r>
    </w:p>
    <w:p>
      <w:r>
        <w:rPr>
          <w:b/>
          <w:i w:val="0"/>
        </w:rPr>
        <w:t xml:space="preserve">Điều 1. </w:t>
      </w:r>
      <w:r>
        <w:rPr>
          <w:b w:val="0"/>
          <w:i w:val="0"/>
        </w:rPr>
        <w:t>Bãi bỏ toàn bộ Quyết định số 2/2024/QĐ-UBND ngày 16 tháng 01 năm 2024 của Ủy ban nhân dân tỉnh ban hành Quy định quản lý, sử dụng diện tích mặt nước hồ chứa để nuôi trồng thủy sản trên địa bàn tỉnh Bắc Giang.</w:t>
      </w:r>
    </w:p>
    <w:p>
      <w:r>
        <w:rPr>
          <w:b/>
          <w:i w:val="0"/>
        </w:rPr>
        <w:t xml:space="preserve">Điều 2. </w:t>
      </w:r>
      <w:r>
        <w:rPr>
          <w:b w:val="0"/>
          <w:i w:val="0"/>
        </w:rPr>
        <w:t>Điều khoản thi hành</w:t>
      </w:r>
    </w:p>
    <w:p>
      <w:r>
        <w:rPr>
          <w:b w:val="0"/>
          <w:i w:val="0"/>
        </w:rPr>
        <w:t>1. Quyết định này có hiệu lực thi hành kể từ ngày 15 tháng 10 năm 2024.</w:t>
      </w:r>
    </w:p>
    <w:p>
      <w:r>
        <w:rPr>
          <w:b w:val="0"/>
          <w:i w:val="0"/>
        </w:rPr>
        <w:t>2. Thủ trưởng cơ quan: Các Sở, cơ quan thuộc Ủy ban nhân dân tỉnh; Chủ tịch Ủy ban nhân dân các huyện, thị xã, thành phố; Chủ tịch kiêm Giám đốc các Công ty tráchnhiệm hữu hạn một thành viên Khai thác công trình thủy lợi và các tổ chức, cá nhân liên quan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Ô Pích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Ô Pích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Ô Pích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