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26/2025/QĐ-UBND Ban hành Quy định định mức kinh tế - kỹ thuật trong quản lý,  khai thác công trình thủy lợi trên địa bàn tỉnh Bắc Kạn</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BẮC KẠN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26/2025/QĐ-UBND</w:t>
        <w:br/>
        <w:t xml:space="preserve">     </w:t>
      </w:r>
      <w:r>
        <w:rPr>
          <w:b w:val="0"/>
          <w:i w:val="0"/>
        </w:rPr>
        <w:br/>
      </w:r>
      <w:r>
        <w:rPr>
          <w:b w:val="0"/>
          <w:i/>
        </w:rPr>
        <w:br/>
        <w:t xml:space="preserve">      Bắc Kạn, ngày 19 tháng 5 năm 2025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BẮC KẠN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26/2025/QĐ-UBND</w:t>
        <w:br/>
        <w:t xml:space="preserve">     </w:t>
      </w:r>
      <w:r>
        <w:rPr>
          <w:b w:val="0"/>
          <w:i w:val="0"/>
        </w:rPr>
        <w:br/>
      </w:r>
      <w:r>
        <w:rPr>
          <w:b w:val="0"/>
          <w:i/>
        </w:rPr>
        <w:br/>
        <w:t xml:space="preserve">      Bắc Kạn, ngày 19 tháng 5 năm 2025</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BẮC KẠN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BẮC KẠN</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BẮC KẠN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26/2025/QĐ-UBND</w:t>
        <w:br/>
        <w:t xml:space="preserve">     </w:t>
      </w:r>
      <w:r>
        <w:rPr>
          <w:b w:val="0"/>
          <w:i w:val="0"/>
        </w:rPr>
        <w:br/>
      </w:r>
      <w:r>
        <w:rPr>
          <w:b w:val="0"/>
          <w:i/>
        </w:rPr>
        <w:br/>
        <w:t xml:space="preserve">      Bắc Kạn, ngày 19 tháng 5 năm 2025</w:t>
        <w:br/>
        <w:t xml:space="preserve">     </w:t>
      </w:r>
      <w:r>
        <w:rPr>
          <w:b w:val="0"/>
          <w:i w:val="0"/>
        </w:rPr>
        <w:br/>
      </w:r>
    </w:p>
    <w:p>
      <w:pPr>
        <w:jc w:val="center"/>
      </w:pPr>
      <w:r>
        <w:rPr>
          <w:b w:val="0"/>
          <w:i w:val="0"/>
        </w:rPr>
        <w:br/>
        <w:t xml:space="preserve">      Số: 26/2025/QĐ-UBND</w:t>
        <w:br/>
        <w:t xml:space="preserve">     </w:t>
      </w:r>
    </w:p>
    <w:p>
      <w:pPr>
        <w:jc w:val="center"/>
      </w:pPr>
      <w:r>
        <w:rPr>
          <w:b w:val="0"/>
          <w:i w:val="0"/>
        </w:rPr>
        <w:br/>
        <w:t xml:space="preserve">      Bắc Kạn, ngày 19 tháng 5 năm 2025</w:t>
        <w:br/>
        <w:t xml:space="preserve">     </w:t>
      </w:r>
    </w:p>
    <w:p>
      <w:r>
        <w:rPr>
          <w:b/>
          <w:i w:val="0"/>
        </w:rPr>
        <w:t>QUYẾT ĐỊNH</w:t>
      </w:r>
    </w:p>
    <w:p>
      <w:r>
        <w:rPr>
          <w:b/>
          <w:i w:val="0"/>
        </w:rPr>
        <w:t xml:space="preserve">Ban hành Quy định định mức kinh tế - kỹ thuật trong quản lý, </w:t>
      </w:r>
    </w:p>
    <w:p>
      <w:r>
        <w:rPr>
          <w:b/>
          <w:i w:val="0"/>
        </w:rPr>
        <w:t>khai thác công trình thủy lợi trên địa bàn tỉnh Bắc Kạn</w:t>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val="0"/>
          <w:i/>
        </w:rPr>
        <w:t xml:space="preserve">Căn cứ Luật Tổ chức chính quyền địa phương ngày </w:t>
      </w:r>
      <w:r>
        <w:rPr>
          <w:b w:val="0"/>
          <w:i/>
        </w:rPr>
        <w:t>19 tháng 02 năm 2025</w:t>
      </w:r>
      <w:r>
        <w:rPr>
          <w:b w:val="0"/>
          <w:i/>
        </w:rPr>
        <w:t xml:space="preserve">; </w:t>
      </w:r>
    </w:p>
    <w:p>
      <w:r>
        <w:rPr>
          <w:b w:val="0"/>
          <w:i/>
        </w:rPr>
        <w:t xml:space="preserve">Căn cứ Luật Thủy lợi ngày </w:t>
      </w:r>
      <w:r>
        <w:rPr>
          <w:b w:val="0"/>
          <w:i/>
        </w:rPr>
        <w:t>19 tháng 6 năm 2017</w:t>
      </w:r>
      <w:r>
        <w:rPr>
          <w:b w:val="0"/>
          <w:i/>
        </w:rPr>
        <w:t>;</w:t>
      </w:r>
    </w:p>
    <w:p>
      <w:r>
        <w:rPr>
          <w:b w:val="0"/>
          <w:i/>
        </w:rPr>
        <w:t>Căn cứ</w:t>
      </w:r>
      <w:r>
        <w:rPr>
          <w:b w:val="0"/>
          <w:i/>
        </w:rPr>
        <w:t xml:space="preserve"> Bộ</w:t>
      </w:r>
      <w:r>
        <w:rPr>
          <w:b w:val="0"/>
          <w:i w:val="0"/>
        </w:rPr>
        <w:t xml:space="preserve"> </w:t>
      </w:r>
      <w:r>
        <w:rPr>
          <w:b w:val="0"/>
          <w:i/>
        </w:rPr>
        <w:t>l</w:t>
      </w:r>
      <w:r>
        <w:rPr>
          <w:b w:val="0"/>
          <w:i/>
        </w:rPr>
        <w:t xml:space="preserve">uật Lao động ngày </w:t>
      </w:r>
      <w:r>
        <w:rPr>
          <w:b w:val="0"/>
          <w:i/>
        </w:rPr>
        <w:t xml:space="preserve">20 tháng </w:t>
      </w:r>
      <w:r>
        <w:rPr>
          <w:b w:val="0"/>
          <w:i/>
        </w:rPr>
        <w:t>11</w:t>
      </w:r>
      <w:r>
        <w:rPr>
          <w:b w:val="0"/>
          <w:i/>
        </w:rPr>
        <w:t xml:space="preserve"> năm </w:t>
      </w:r>
      <w:r>
        <w:rPr>
          <w:b w:val="0"/>
          <w:i/>
        </w:rPr>
        <w:t>2019</w:t>
      </w:r>
      <w:r>
        <w:rPr>
          <w:b w:val="0"/>
          <w:i/>
        </w:rPr>
        <w:t>;</w:t>
      </w:r>
    </w:p>
    <w:p>
      <w:r>
        <w:rPr>
          <w:b w:val="0"/>
          <w:i/>
        </w:rPr>
        <w:t>Căn cứ Nghị định số 67/2018/NĐ-CP ngày 14 tháng 5</w:t>
      </w:r>
      <w:r>
        <w:rPr>
          <w:b w:val="0"/>
          <w:i/>
        </w:rPr>
        <w:t xml:space="preserve"> năm </w:t>
      </w:r>
      <w:r>
        <w:rPr>
          <w:b w:val="0"/>
          <w:i/>
        </w:rPr>
        <w:t>2018 của Chính phủ quy định chi tiết một số điều của Luật Thủy lợi;</w:t>
      </w:r>
      <w:r>
        <w:rPr>
          <w:b w:val="0"/>
          <w:i w:val="0"/>
        </w:rPr>
        <w:t xml:space="preserve"> </w:t>
      </w:r>
      <w:r>
        <w:rPr>
          <w:b w:val="0"/>
          <w:i/>
        </w:rPr>
        <w:t>Nghị định số 40/2023/NĐ-CP ngày 27</w:t>
      </w:r>
      <w:r>
        <w:rPr>
          <w:b w:val="0"/>
          <w:i/>
        </w:rPr>
        <w:t xml:space="preserve"> tháng </w:t>
      </w:r>
      <w:r>
        <w:rPr>
          <w:b w:val="0"/>
          <w:i/>
        </w:rPr>
        <w:t>6</w:t>
      </w:r>
      <w:r>
        <w:rPr>
          <w:b w:val="0"/>
          <w:i/>
        </w:rPr>
        <w:t xml:space="preserve"> năm </w:t>
      </w:r>
      <w:r>
        <w:rPr>
          <w:b w:val="0"/>
          <w:i/>
        </w:rPr>
        <w:t xml:space="preserve">2023 của Chính phủ sửa đổi, bổ sung một số điều của Nghị định số 67/2018/NĐ-CP ngày 14 tháng 5 năm 2018 của Chính phủ </w:t>
      </w:r>
      <w:r>
        <w:rPr>
          <w:b w:val="0"/>
          <w:i/>
        </w:rPr>
        <w:t>q</w:t>
      </w:r>
      <w:r>
        <w:rPr>
          <w:b w:val="0"/>
          <w:i/>
        </w:rPr>
        <w:t>uy định chi tiết một số điều của Luật Thủy lợi;</w:t>
      </w:r>
    </w:p>
    <w:p>
      <w:r>
        <w:rPr>
          <w:b w:val="0"/>
          <w:i/>
        </w:rPr>
        <w:t>Căn cứ Nghị định số 96/2018/NĐ-CP ngày 30 tháng 6</w:t>
      </w:r>
      <w:r>
        <w:rPr>
          <w:b w:val="0"/>
          <w:i/>
        </w:rPr>
        <w:t xml:space="preserve"> năm </w:t>
      </w:r>
      <w:r>
        <w:rPr>
          <w:b w:val="0"/>
          <w:i/>
        </w:rPr>
        <w:t>2018 của Chính phủ quy định chi tiết về giá sản phẩm, dịch vụ thủy lợi và hỗ trợ tiền sử dụng sản phẩm, dịch vụ công ích thủy lợi;</w:t>
      </w:r>
    </w:p>
    <w:p>
      <w:r>
        <w:rPr>
          <w:b w:val="0"/>
          <w:i/>
        </w:rPr>
        <w:t>Căn cứ Nghị định số 114/2018/NĐ-CP ngày 04</w:t>
      </w:r>
      <w:r>
        <w:rPr>
          <w:b w:val="0"/>
          <w:i/>
        </w:rPr>
        <w:t xml:space="preserve"> tháng</w:t>
      </w:r>
      <w:r>
        <w:rPr>
          <w:b w:val="0"/>
          <w:i w:val="0"/>
        </w:rPr>
        <w:t xml:space="preserve"> </w:t>
      </w:r>
      <w:r>
        <w:rPr>
          <w:b w:val="0"/>
          <w:i/>
        </w:rPr>
        <w:t>9 năm</w:t>
      </w:r>
      <w:r>
        <w:rPr>
          <w:b w:val="0"/>
          <w:i/>
        </w:rPr>
        <w:t xml:space="preserve"> 2018 của Chính phủ về quản lý an toàn đập, hồ chứa nước;</w:t>
      </w:r>
    </w:p>
    <w:p>
      <w:r>
        <w:rPr>
          <w:b w:val="0"/>
          <w:i/>
        </w:rPr>
        <w:t>Căn cứ Nghị định số 32/2019/NĐ-CP ngày 10</w:t>
      </w:r>
      <w:r>
        <w:rPr>
          <w:b w:val="0"/>
          <w:i/>
        </w:rPr>
        <w:t xml:space="preserve"> tháng </w:t>
      </w:r>
      <w:r>
        <w:rPr>
          <w:b w:val="0"/>
          <w:i/>
        </w:rPr>
        <w:t>4</w:t>
      </w:r>
      <w:r>
        <w:rPr>
          <w:b w:val="0"/>
          <w:i/>
        </w:rPr>
        <w:t xml:space="preserve"> năm </w:t>
      </w:r>
      <w:r>
        <w:rPr>
          <w:b w:val="0"/>
          <w:i/>
        </w:rPr>
        <w:t>2019 của Chính phủ quy định giao nhiệm vụ, đặt hàng hoặc đấu thầu cung cấp sản phẩm, dịch vụ công sử dụng ngân sách nhà nước từ nguồn kinh phí chi thường xuyên;</w:t>
      </w:r>
    </w:p>
    <w:p>
      <w:r>
        <w:rPr>
          <w:b w:val="0"/>
          <w:i/>
        </w:rPr>
        <w:t xml:space="preserve">Căn cứ Nghị định số </w:t>
      </w:r>
      <w:r>
        <w:rPr>
          <w:b w:val="0"/>
          <w:i/>
        </w:rPr>
        <w:t>08/2025/NĐ-CP ngày 09 tháng 01 năm 2025 của Chính phủ quy định việc quản lý, sử dụng và khai thác tài sản kết cấu hạ tầng thuỷ lợi;</w:t>
      </w:r>
    </w:p>
    <w:p>
      <w:r>
        <w:rPr>
          <w:b w:val="0"/>
          <w:i/>
        </w:rPr>
        <w:t>Căn cứ Thông tư số 05/2018/TT-BNNPTNT ngày 15</w:t>
      </w:r>
      <w:r>
        <w:rPr>
          <w:b w:val="0"/>
          <w:i/>
        </w:rPr>
        <w:t xml:space="preserve"> tháng </w:t>
      </w:r>
      <w:r>
        <w:rPr>
          <w:b w:val="0"/>
          <w:i/>
        </w:rPr>
        <w:t>5</w:t>
      </w:r>
      <w:r>
        <w:rPr>
          <w:b w:val="0"/>
          <w:i/>
        </w:rPr>
        <w:t xml:space="preserve"> năm </w:t>
      </w:r>
      <w:r>
        <w:rPr>
          <w:b w:val="0"/>
          <w:i/>
        </w:rPr>
        <w:t xml:space="preserve">2018 của </w:t>
      </w:r>
      <w:r>
        <w:rPr>
          <w:b w:val="0"/>
          <w:i/>
        </w:rPr>
        <w:t xml:space="preserve">Bộ trưởng </w:t>
      </w:r>
      <w:r>
        <w:rPr>
          <w:b w:val="0"/>
          <w:i/>
        </w:rPr>
        <w:t>Bộ Nông nghiệp và Phát triển nông thôn quy định chi tiết một số điều của Luật Thủy lợi;</w:t>
      </w:r>
      <w:r>
        <w:rPr>
          <w:b w:val="0"/>
          <w:i w:val="0"/>
        </w:rPr>
        <w:t xml:space="preserve"> </w:t>
      </w:r>
      <w:r>
        <w:rPr>
          <w:b w:val="0"/>
          <w:i/>
        </w:rPr>
        <w:t>Thông tư số 03/2022/TT-BNNPTNT ngày 16</w:t>
      </w:r>
      <w:r>
        <w:rPr>
          <w:b w:val="0"/>
          <w:i/>
        </w:rPr>
        <w:t xml:space="preserve"> tháng </w:t>
      </w:r>
      <w:r>
        <w:rPr>
          <w:b w:val="0"/>
          <w:i/>
        </w:rPr>
        <w:t>6</w:t>
      </w:r>
      <w:r>
        <w:rPr>
          <w:b w:val="0"/>
          <w:i/>
        </w:rPr>
        <w:t xml:space="preserve"> năm </w:t>
      </w:r>
      <w:r>
        <w:rPr>
          <w:b w:val="0"/>
          <w:i/>
        </w:rPr>
        <w:t xml:space="preserve">2022 của Bộ </w:t>
      </w:r>
      <w:r>
        <w:rPr>
          <w:b w:val="0"/>
          <w:i/>
        </w:rPr>
        <w:t xml:space="preserve">trưởng Bộ </w:t>
      </w:r>
      <w:r>
        <w:rPr>
          <w:b w:val="0"/>
          <w:i/>
        </w:rPr>
        <w:t xml:space="preserve">Nông nghiệp và Phát triển nông thôn sửa đổi, bổ sung một số điều của </w:t>
      </w:r>
      <w:r>
        <w:rPr>
          <w:b w:val="0"/>
          <w:i/>
        </w:rPr>
        <w:t>T</w:t>
      </w:r>
      <w:r>
        <w:rPr>
          <w:b w:val="0"/>
          <w:i/>
        </w:rPr>
        <w:t xml:space="preserve">hông tư số </w:t>
      </w:r>
      <w:r>
        <w:rPr>
          <w:b w:val="0"/>
          <w:i/>
        </w:rPr>
        <w:t>05/2018/TT-BNNPTNT ngày 15</w:t>
      </w:r>
      <w:r>
        <w:rPr>
          <w:b w:val="0"/>
          <w:i/>
        </w:rPr>
        <w:t xml:space="preserve"> tháng </w:t>
      </w:r>
      <w:r>
        <w:rPr>
          <w:b w:val="0"/>
          <w:i/>
        </w:rPr>
        <w:t>5</w:t>
      </w:r>
      <w:r>
        <w:rPr>
          <w:b w:val="0"/>
          <w:i/>
        </w:rPr>
        <w:t xml:space="preserve"> năm </w:t>
      </w:r>
      <w:r>
        <w:rPr>
          <w:b w:val="0"/>
          <w:i/>
        </w:rPr>
        <w:t>2018 của Bộ</w:t>
      </w:r>
      <w:r>
        <w:rPr>
          <w:b w:val="0"/>
          <w:i/>
        </w:rPr>
        <w:t xml:space="preserve"> trưởng Bộ</w:t>
      </w:r>
      <w:r>
        <w:rPr>
          <w:b w:val="0"/>
          <w:i/>
        </w:rPr>
        <w:t xml:space="preserve"> Nông nghiệp và Phát triển nông thôn;</w:t>
      </w:r>
    </w:p>
    <w:p>
      <w:r>
        <w:rPr>
          <w:b w:val="0"/>
          <w:i/>
        </w:rPr>
        <w:t>Căn cứ Thông tư số 73/2018/TT-BTC ngày 15</w:t>
      </w:r>
      <w:r>
        <w:rPr>
          <w:b w:val="0"/>
          <w:i/>
        </w:rPr>
        <w:t xml:space="preserve"> tháng</w:t>
      </w:r>
      <w:r>
        <w:rPr>
          <w:b w:val="0"/>
          <w:i/>
        </w:rPr>
        <w:t xml:space="preserve"> 8</w:t>
      </w:r>
      <w:r>
        <w:rPr>
          <w:b w:val="0"/>
          <w:i/>
        </w:rPr>
        <w:t xml:space="preserve"> năm </w:t>
      </w:r>
      <w:r>
        <w:rPr>
          <w:b w:val="0"/>
          <w:i/>
        </w:rPr>
        <w:t xml:space="preserve">2018 của </w:t>
      </w:r>
      <w:r>
        <w:rPr>
          <w:b w:val="0"/>
          <w:i/>
        </w:rPr>
        <w:t xml:space="preserve">Bộ trưởng </w:t>
      </w:r>
      <w:r>
        <w:rPr>
          <w:b w:val="0"/>
          <w:i/>
        </w:rPr>
        <w:t>Bộ Tài chính hướng dẫn sử dụng nguồn tài chính trong quản lý, khai thác công trình thủy lợi sử dụng vốn nhà nước;</w:t>
      </w:r>
    </w:p>
    <w:p>
      <w:r>
        <w:rPr>
          <w:b w:val="0"/>
          <w:i/>
        </w:rPr>
        <w:t>Căn cứ Thông tư số 05/2019/TT-BNNPTN</w:t>
      </w:r>
      <w:r>
        <w:rPr>
          <w:b w:val="0"/>
          <w:i/>
        </w:rPr>
        <w:t xml:space="preserve">T </w:t>
      </w:r>
      <w:r>
        <w:rPr>
          <w:b w:val="0"/>
          <w:i/>
        </w:rPr>
        <w:t xml:space="preserve"> ngày 02</w:t>
      </w:r>
      <w:r>
        <w:rPr>
          <w:b w:val="0"/>
          <w:i/>
        </w:rPr>
        <w:t xml:space="preserve"> tháng </w:t>
      </w:r>
      <w:r>
        <w:rPr>
          <w:b w:val="0"/>
          <w:i/>
        </w:rPr>
        <w:t>5</w:t>
      </w:r>
      <w:r>
        <w:rPr>
          <w:b w:val="0"/>
          <w:i/>
        </w:rPr>
        <w:t xml:space="preserve"> năm </w:t>
      </w:r>
      <w:r>
        <w:rPr>
          <w:b w:val="0"/>
          <w:i/>
        </w:rPr>
        <w:t xml:space="preserve">2019 của </w:t>
      </w:r>
      <w:r>
        <w:rPr>
          <w:b w:val="0"/>
          <w:i/>
        </w:rPr>
        <w:t xml:space="preserve">Bộ trưởng </w:t>
      </w:r>
      <w:r>
        <w:rPr>
          <w:b w:val="0"/>
          <w:i/>
        </w:rPr>
        <w:t>Bộ Nông nghiệp và Phát triển nông thôn quy định chế độ, quy trình bảo trì tài sản kết cấu hạ tầng thủy lợi;</w:t>
      </w:r>
    </w:p>
    <w:p>
      <w:r>
        <w:rPr>
          <w:b w:val="0"/>
          <w:i/>
        </w:rPr>
        <w:t xml:space="preserve">Căn cứ </w:t>
      </w:r>
      <w:r>
        <w:rPr>
          <w:b w:val="0"/>
          <w:i/>
        </w:rPr>
        <w:t>Thông tư số 27/2022/TT-BNNPTNT ngày 30</w:t>
      </w:r>
      <w:r>
        <w:rPr>
          <w:b w:val="0"/>
          <w:i/>
        </w:rPr>
        <w:t xml:space="preserve"> tháng </w:t>
      </w:r>
      <w:r>
        <w:rPr>
          <w:b w:val="0"/>
          <w:i/>
        </w:rPr>
        <w:t>12</w:t>
      </w:r>
      <w:r>
        <w:rPr>
          <w:b w:val="0"/>
          <w:i/>
        </w:rPr>
        <w:t xml:space="preserve"> năm </w:t>
      </w:r>
      <w:r>
        <w:rPr>
          <w:b w:val="0"/>
          <w:i/>
        </w:rPr>
        <w:t xml:space="preserve">2022 của </w:t>
      </w:r>
      <w:r>
        <w:rPr>
          <w:b w:val="0"/>
          <w:i/>
        </w:rPr>
        <w:t xml:space="preserve">Bộ trưởng </w:t>
      </w:r>
      <w:r>
        <w:rPr>
          <w:b w:val="0"/>
          <w:i/>
        </w:rPr>
        <w:t>Bộ Nông nghiệp và Phát triển nông thôn hướng dẫn xây dựng định mức kinh tế - kỹ thuật trong quản lý, khai thác công trình thủy lợi</w:t>
      </w:r>
      <w:r>
        <w:rPr>
          <w:b w:val="0"/>
          <w:i/>
        </w:rPr>
        <w:t>;</w:t>
      </w:r>
    </w:p>
    <w:p>
      <w:r>
        <w:rPr>
          <w:b w:val="0"/>
          <w:i/>
        </w:rPr>
        <w:t xml:space="preserve">Căn cứ Thông tư số </w:t>
      </w:r>
      <w:r>
        <w:rPr>
          <w:b w:val="0"/>
          <w:i/>
        </w:rPr>
        <w:t>23</w:t>
      </w:r>
      <w:r>
        <w:rPr>
          <w:b w:val="0"/>
          <w:i/>
        </w:rPr>
        <w:t>/20</w:t>
      </w:r>
      <w:r>
        <w:rPr>
          <w:b w:val="0"/>
          <w:i/>
        </w:rPr>
        <w:t>23</w:t>
      </w:r>
      <w:r>
        <w:rPr>
          <w:b w:val="0"/>
          <w:i/>
        </w:rPr>
        <w:t xml:space="preserve">/TT-BTC ngày </w:t>
      </w:r>
      <w:r>
        <w:rPr>
          <w:b w:val="0"/>
          <w:i/>
        </w:rPr>
        <w:t>25 tháng 4 năm</w:t>
      </w:r>
      <w:r>
        <w:rPr>
          <w:b w:val="0"/>
          <w:i/>
        </w:rPr>
        <w:t xml:space="preserve"> 20</w:t>
      </w:r>
      <w:r>
        <w:rPr>
          <w:b w:val="0"/>
          <w:i/>
        </w:rPr>
        <w:t>23</w:t>
      </w:r>
      <w:r>
        <w:rPr>
          <w:b w:val="0"/>
          <w:i/>
        </w:rPr>
        <w:t xml:space="preserve"> của Bộ</w:t>
      </w:r>
      <w:r>
        <w:rPr>
          <w:b w:val="0"/>
          <w:i/>
        </w:rPr>
        <w:t xml:space="preserve"> trưởng Bộ</w:t>
      </w:r>
      <w:r>
        <w:rPr>
          <w:b w:val="0"/>
          <w:i/>
        </w:rPr>
        <w:t xml:space="preserve">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 </w:t>
      </w:r>
    </w:p>
    <w:p>
      <w:r>
        <w:rPr>
          <w:b w:val="0"/>
          <w:i/>
        </w:rPr>
        <w:t>Theo</w:t>
      </w:r>
      <w:r>
        <w:rPr>
          <w:b w:val="0"/>
          <w:i/>
        </w:rPr>
        <w:t xml:space="preserve"> đề nghị của Giám đốc Sở Nông nghiệp và </w:t>
      </w:r>
      <w:r>
        <w:rPr>
          <w:b w:val="0"/>
          <w:i/>
        </w:rPr>
        <w:t>Môi trường tại Tờ trình số 142/TTr-SNNMT ngày 05 tháng 5 năm 2025;</w:t>
      </w:r>
    </w:p>
    <w:p>
      <w:r>
        <w:rPr>
          <w:b w:val="0"/>
          <w:i/>
        </w:rPr>
        <w:t>Ủy ban nhân dân tỉnh ban hành Quyết định Quy định định mức kinh tế - kỹ thuật trong quản lý, khai thác công trình thủy lợi trên địa bàn tỉnh Bắc Kạn.</w:t>
      </w:r>
    </w:p>
    <w:p>
      <w:r>
        <w:rPr>
          <w:b/>
          <w:i w:val="0"/>
        </w:rPr>
        <w:t xml:space="preserve">Điều 1. </w:t>
      </w:r>
      <w:r>
        <w:rPr>
          <w:b w:val="0"/>
          <w:i w:val="0"/>
        </w:rPr>
        <w:t>Ban hành kèm theo Quyết định này Quy định định mức kinh tế - kỹ thuật trong quản lý, khai thác công trình thủy lợi trên địa bàn tỉnh Bắc Kạn.</w:t>
      </w:r>
    </w:p>
    <w:p>
      <w:r>
        <w:rPr>
          <w:b/>
          <w:i w:val="0"/>
        </w:rPr>
        <w:t xml:space="preserve">Điều 2. </w:t>
      </w:r>
      <w:r>
        <w:rPr>
          <w:b w:val="0"/>
          <w:i w:val="0"/>
        </w:rPr>
        <w:t>Quyết định này có hiệu lực thi hành kể từ ngày 29 tháng 5 năm 2025. Bãi bỏ định mức kinh tế - kỹ thuật trong công tác quản lý khai thác công trình thủy lợi trên địa bàn tỉnh Bắc Kạn của Công ty TNHH MTV Quản lý, khai thác công trình thủy lợi Bắc Kạn theo Quyết định số 729/QĐ-UBND ngày 25 tháng 5 năm 2021 của Ủy ban nhân dân tỉnh Bắc Kạn.</w:t>
      </w:r>
    </w:p>
    <w:p>
      <w:r>
        <w:rPr>
          <w:b/>
          <w:i w:val="0"/>
        </w:rPr>
        <w:t xml:space="preserve">Điều 3. </w:t>
      </w:r>
      <w:r>
        <w:rPr>
          <w:b w:val="0"/>
          <w:i w:val="0"/>
        </w:rPr>
        <w:t>Chánh Văn phòng Ủy ban nhân dân tỉnh, Giám đốc Sở Tài chính, Giám đốc Sở Nông nghiệp và Môi trường, Giám đốc Công ty TNHH MTV Quản lý, khai thác công trình thuỷ lợi Bắc Kạn, Chủ tịch Ủy ban nhân dân các huyện, thành phố và các tổ chức, cá nhân có liên quan chịu trách nhiệm thi hành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Đăng Bình</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Đăng Bình</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Đăng Bình</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Nguyễn Đăng Bình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