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Chỉ thị số 26/CT-UBND Về việc tăng cường công tác quản lý điều hành nhằm bình ổn giá cả thị trường, bảo đảm trật tự an toàn xã hội và tổ chức tốt </w:t>
        <w:br/>
        <w:t>việc đón Tết Nguyên đán Ất Mùi 2015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NGHỆ AN</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r>
        <w:rPr>
          <w:b/>
          <w:i w:val="0"/>
        </w:rPr>
        <w:t>CHỈ THỊ</w:t>
      </w:r>
    </w:p>
    <w:p>
      <w:pPr>
        <w:jc w:val="center"/>
      </w:pPr>
      <w:r>
        <w:rPr>
          <w:b/>
          <w:i w:val="0"/>
        </w:rPr>
        <w:t>Về việc tăng cường công tác quản lý điều hành nhằm bình ổn giá cả thị trường,</w:t>
      </w:r>
    </w:p>
    <w:p>
      <w:pPr>
        <w:jc w:val="center"/>
      </w:pPr>
      <w:r>
        <w:rPr>
          <w:b/>
          <w:i w:val="0"/>
        </w:rPr>
        <w:t xml:space="preserve"> bảo đảm trật tự an toàn xã hội  và tổ chức tốt </w:t>
      </w:r>
    </w:p>
    <w:p>
      <w:pPr>
        <w:jc w:val="center"/>
      </w:pPr>
      <w:r>
        <w:rPr>
          <w:b/>
          <w:i w:val="0"/>
        </w:rPr>
        <w:t>việc đón Tết Nguyên đán Ất Mùi  2015</w:t>
      </w:r>
    </w:p>
    <w:p>
      <w:pPr>
        <w:jc w:val="both"/>
      </w:pPr>
      <w:r>
        <w:rPr>
          <w:b w:val="0"/>
          <w:i w:val="0"/>
        </w:rPr>
        <w:t>Thực hiện Chỉ thị số 36/CT-TTg ngày 22/12/2014 của Thủ tướng Chính phủ về việc tăng cường công tác quản lý điều hành nhằm bình ổn giá cả thị trường, bảo đảm trật tự an toàn xã hội dịp Tết Nguyên đán Ất Mùi 2015; đồng thời chuẩn bị tốt các điều kiện cần thiết để tổ chức cho mọi người dân đón Tết trong không khí phấn khởi, vui tươi, an toàn và tiết kiệm, UBND tỉnh yêu cầu Giám đốc các Sở, Thủ trưởng các ban, ngành, đơn vị, Chủ tịch UBND các huyện, thành phố, thị xã thực hiện tốt một số nội dung sau:</w:t>
      </w:r>
    </w:p>
    <w:p>
      <w:pPr>
        <w:jc w:val="both"/>
      </w:pPr>
      <w:r>
        <w:rPr>
          <w:b w:val="0"/>
          <w:i w:val="0"/>
        </w:rPr>
        <w:t>1. Tiếp tục chỉ đạo thực hiện đồng bộ, hiệu quả các giải pháp đã đề ra trong Nghị quyết số 01/NQ-CP ngày 02/01/2014 của Chính phủ v</w:t>
      </w:r>
      <w:r>
        <w:rPr>
          <w:b w:val="0"/>
          <w:i w:val="0"/>
        </w:rPr>
        <w:t>ề những nhiệm vụ, giải pháp chủ yếu chỉ đạo điều hành thực hiện Kế hoạch phát triển kinh tế - xã hội và dự toán ngân sách nhà nước năm 2014; Chỉ thị số 36</w:t>
      </w:r>
      <w:r>
        <w:rPr>
          <w:b w:val="0"/>
          <w:i w:val="0"/>
        </w:rPr>
        <w:t xml:space="preserve">/CT-TTg ngày 22/12/2014 </w:t>
      </w:r>
      <w:r>
        <w:rPr>
          <w:b/>
          <w:i w:val="0"/>
        </w:rPr>
        <w:t xml:space="preserve">của Thủ tướng Chính phủ, </w:t>
      </w:r>
      <w:r>
        <w:rPr>
          <w:b w:val="0"/>
          <w:i w:val="0"/>
        </w:rPr>
        <w:t xml:space="preserve">Chỉ thị số 31/CT-BCT ngày 08/12/2014 của Bộ Công Thương về việc thực hiện các giải pháp bảo đảm cân đối cung cầu, bình ổn thị trường cuối năm 2014 và dịp Tết Nguyên đán Ất Mùi 2015, </w:t>
      </w:r>
      <w:r>
        <w:rPr>
          <w:b w:val="0"/>
          <w:i w:val="0"/>
        </w:rPr>
        <w:t xml:space="preserve">Chỉ thị số 25/CT-TU ngày 18/11/2014 của Ban Thường vụ Tỉnh ủy về tăng cường sự lãnh đạo, chỉ đạo chống buôn lậu xăng, dầu, khoáng sản trên địa bàn tỉnh, Kế hoạch số 678/KH-UBND ngày 10/12/2014 của UBND tỉnh kiểm tra về công tác chống buôn lậu, gian lận thương mại và hàng giả trên địa bàn tỉnh; Kế hoạch số 706/KH-UBND-NC ngày 24/12/2014 của UBND tỉnh về bảo đảm trật tự an toàn giao thông Tết Dương lịch và Tết Ất Mùi, Lễ hội Xuân năm 2015 trên địa bàn tỉnh Nghệ An; Công điện số 34/CĐ-UBND-NC ngày 24/12/2014 của UBND tỉnh về việc </w:t>
      </w:r>
      <w:r>
        <w:rPr>
          <w:b/>
          <w:i w:val="0"/>
        </w:rPr>
        <w:t>tăng cường công tác đảm bảo an ninh, trật tự trước, trong và sau Tết Nguyên đán Ất Mùi năm 2015</w:t>
      </w:r>
      <w:r>
        <w:rPr>
          <w:b w:val="0"/>
          <w:i w:val="0"/>
        </w:rPr>
        <w:t xml:space="preserve">..., </w:t>
      </w:r>
      <w:r>
        <w:rPr>
          <w:b w:val="0"/>
          <w:i w:val="0"/>
        </w:rPr>
        <w:t xml:space="preserve">nhằm phát huy tác dụng của các giải pháp kiềm chế lạm phát, kiểm soát giá cả, bình ổn thị trường, nhất là các mặt hàng thiết yếu trong dịp Tết Nguyên đán Ất Mùi 2015 </w:t>
      </w:r>
      <w:r>
        <w:rPr>
          <w:b/>
          <w:i w:val="0"/>
        </w:rPr>
        <w:t xml:space="preserve">và quý I/2015. </w:t>
      </w:r>
    </w:p>
    <w:p>
      <w:pPr>
        <w:jc w:val="both"/>
      </w:pPr>
      <w:r>
        <w:rPr>
          <w:b w:val="0"/>
          <w:i w:val="0"/>
        </w:rPr>
        <w:t>Các ngành, các cấp tập trung chỉ đạo tháo gỡ khó khăn vướng mắc, thúc đẩy sản xuất kinh doanh, phát triển kinh tế; tập trung gieo trồng, chăm sóc và phòng chống hạn, chống rét, sâu bệnh cho các loại cây trồng, vật nuôi, bảo vệ phát triển sản xuất một cách hiệu quả, phấn đấu đạt năng suất và sản lượng cao nhất. Giao Sở Nông nghiệp và PTNT chủ trì, phối hợp với các huyện, thành, thị có các biện pháp đảm bảo đủ nước tưới, giống, phân bón đáp ứng nhu cầu sản xuất vụ Đông Xuân 2014-2015 theo kế hoạch mùa vụ của tỉnh.</w:t>
      </w:r>
    </w:p>
    <w:p>
      <w:pPr>
        <w:jc w:val="both"/>
      </w:pPr>
      <w:r>
        <w:rPr>
          <w:b w:val="0"/>
          <w:i w:val="0"/>
        </w:rPr>
        <w:t xml:space="preserve">2. Các lực lượng chức năng (Quản lý thị trường, Công an, Biên phòng, Hải quan, Thuế, Khoa học và Công nghệ...) và các </w:t>
      </w:r>
      <w:r>
        <w:rPr>
          <w:b w:val="0"/>
          <w:i w:val="0"/>
        </w:rPr>
        <w:t>Đoàn liên ngành kiểm tra công tác phòng chống buôn lậu, gian lận thương mại và hàng giả trên địa bàn tỉnh năm 2014</w:t>
      </w:r>
      <w:r>
        <w:rPr>
          <w:b w:val="0"/>
          <w:i w:val="0"/>
        </w:rPr>
        <w:t xml:space="preserve"> </w:t>
      </w:r>
      <w:r>
        <w:rPr>
          <w:b w:val="0"/>
          <w:i w:val="0"/>
        </w:rPr>
        <w:t>(được thành lập theo Quyết định số 6908/QĐ-UBND-NC ngày 10/12/2014 của UBND tỉnh) tiến hành ngay việc kiểm tra, chống các hành vi buôn lậu, hàng giả, gian lận về chất lượng, đo lường; đầu tư, găm hàng, tăng giá trái pháp luật, tung tin thất thiệt về cung cầu, giá cả hàng hoá, dịch vụ, nhất là các mặt hàng thuộc diện bình ổn giá của Nhà nước. Xử lý nghiêm các hành vi vi phạm, kể cả việc áp dụng các biện pháp mạnh như đình chỉ hoạt động, rút giấy phép kinh doanh hoặc đề nghị cơ quan chức năng truy cứu trách nhiệm hình sự theo quy định của pháp luật.</w:t>
      </w:r>
    </w:p>
    <w:p>
      <w:pPr>
        <w:jc w:val="both"/>
      </w:pPr>
      <w:r>
        <w:rPr>
          <w:b w:val="0"/>
          <w:i w:val="0"/>
        </w:rPr>
        <w:t xml:space="preserve">3. Sở Tài chính cùng Sở Công Thương và các huyện, thành, thị theo dõi sát tình hình diễn biến cung cầu hàng hóa, giá cả thị trường, nhất là các mặt hàng thiết yếu để chủ động có phương án điều tiết kịp thời, không để xẩy ra tình trạng thiếu hàng, tăng giá cục bộ; đôn đốc, chỉ đạo quyết liệt các chương trình bình ổn giá, đảm bảo đủ nguồn hàng, lưu thông hàng hoá thông suốt; đồng thời chỉ đạo, hướng dẫn, kiểm tra các doanh nghiệp mua dự trữ các mặt hàng thiết yếu theo đúng số lượng, chất lượng, chủng loại được giao tại Quyết định số 6930/QĐ-UBND-TM ngày 10/12/2014 của UBND tỉnh về việc dự trữ hàng hoá thiết yếu phục vụ Tết Nguyên đán Ất Mùi 2015. Tổ chức hợp lý hệ thống phân phối, điểm bán hàng bình ổn giá, tổ chức các chuyến hàng lưu động phục vụ tại các vùng nông thôn, vùng sâu, vùng xa, gắn Chương trình đưa hàng Việt về nông thôn với việc thực hiện Cuộc vận động "Người Việt Nam ưu tiên dùng hàng Việt Nam", để cung ứng kịp thời cho nhân dân, góp phần bình ổn giá trong dịp Tết. </w:t>
      </w:r>
    </w:p>
    <w:p>
      <w:pPr>
        <w:jc w:val="both"/>
      </w:pPr>
      <w:r>
        <w:rPr>
          <w:b w:val="0"/>
          <w:i w:val="0"/>
        </w:rPr>
        <w:t>4. Lực lượng Quản lý thị trường phối hợp chặt chẽ với các lực lượng chức năng nắm chắc địa bàn, tổ chức kiểm tra thường xuyên, liên tục từ nay đến Tết Nguyên đán Ất Mùi 2015 việc thực hiện các quy định của Pháp lệnh Giá đối với các tổ chức, cá nhân kinh doanh các mặt hàng thiết yếu (gạo, thịt gia súc, gia cầm, sữa, xi măng, sắt thép và vật liệu xây dựng, thuốc chữa bệnh, phân bón, xăng dầu, dịch vụ vận tải...). Đặc biệt chú ý tổ chức kiểm tra toàn diện và xử lý nghiêm hành vi vi phạm, không thực hiện hoặc thực hiện không đúng quy định về việc phải niêm yết giá và bán theo giá niêm yết tại các doanh nghiệp, cửa hàng, cửa hiệu, siêu thị trên địa bàn tỉnh.</w:t>
      </w:r>
    </w:p>
    <w:p>
      <w:pPr>
        <w:jc w:val="both"/>
      </w:pPr>
      <w:r>
        <w:rPr>
          <w:b w:val="0"/>
          <w:i w:val="0"/>
        </w:rPr>
        <w:t>Chi cục Quản</w:t>
      </w:r>
      <w:r>
        <w:rPr>
          <w:b w:val="0"/>
          <w:i w:val="0"/>
        </w:rPr>
        <w:t xml:space="preserve">  </w:t>
      </w:r>
      <w:r>
        <w:rPr>
          <w:b w:val="0"/>
          <w:i w:val="0"/>
        </w:rPr>
        <w:t>lý thị trường (Sở Công Thương) - Cơ quan thường trực của Ban chỉ đạo 389 tỉnh thiết lập đường dây điện thoại nóng, công bố công khai, rộng rãi đến các phương tiện thông tin đại chúng để phát hiện, ngăn chặn và xử lý kịp thời các hành vi vi phạm; công bố công khai trên các phương tiện thông tin đại chúng các hành vi vi phạm và các tổ chức, cá nhân có hành vi vi phạm để các doanh nghiệp, người dân biết và cùng phối hợp với các cơ quan chức năng giám sát, ngăn chặn, tạo sự đồng thuận trong xã hội, tránh tâm lý bất an trong nhân dân.</w:t>
      </w:r>
    </w:p>
    <w:p>
      <w:pPr>
        <w:jc w:val="both"/>
      </w:pPr>
      <w:r>
        <w:rPr>
          <w:b w:val="0"/>
          <w:i w:val="0"/>
        </w:rPr>
        <w:t xml:space="preserve">5. Các ngành, các địa phương và đơn vị tổ chức các hoạt động mừng Đảng, mừng Xuân, đón Tết vui tươi lành mạnh, an toàn và tiết kiệm, chống xa hoa, lãng phí. Phát động phong trào toàn dân tích cực tham gia "Tết trồng cây nhớ ơn Bác Hồ". Vận động, khuyến khích các doanh nghiệp, tổ chức, cá nhân cùng tham gia hỗ trợ người nghèo, vùng sâu, vùng xa; tổ chức tốt việc thăm hỏi, động viên vật chất và tinh thần cho các gia đình nghèo, các đối tượng chính sách, người già, neo đơn, lang thang cơ nhỡ trên địa bàn để mọi người đều được đón xuân vui Tết; thăm hỏi, động viên cán bộ và chiến sỹ các đơn vị lực lượng vũ trang đang làm nhiệm vụ trong những ngày Tết ở vùng biên giới, hải đảo; tổ chức viếng Nghĩa trang Liệt sĩ. </w:t>
      </w:r>
    </w:p>
    <w:p>
      <w:r>
        <w:rPr>
          <w:b w:val="0"/>
          <w:i w:val="0"/>
        </w:rPr>
        <w:t>Giao Sở Lao động Thương binh và Xã hội chủ trì, phối hợp với Sở Tài chính và UBND các huyện, thành, thị thực hiện đầy đủ các chế độ, chính sách của Đảng và Nhà nước đối với người có công với cách mạng, người nghèo, đồng bào dân tộc thiểu số và đối tượng chính sách khác trong dịp Tết; Rà soát các hộ đói, nghèo để tham mưu công tác cứu trợ dịp Tết và kỳ giáp hạt đầu năm, đảm bảo không để địa phương nào có tình trạng thiếu đói trong dịp Tết; đồng thời làm tốt công tác đảm bảo các mục tiêu an sinh xã hội; có kế hoạch cụ thể để tổ chức tốt việc thăm hỏi, tặng quà cho các đối tượng chính sách, người có công...</w:t>
      </w:r>
    </w:p>
    <w:p>
      <w:r>
        <w:rPr>
          <w:b w:val="0"/>
          <w:i w:val="0"/>
        </w:rPr>
        <w:t>Các cơ quan, đơn vị, địa phương huy động cán bộ, công chức và nhân dân tổ chức làm vệ sinh cơ quan, vệ sinh đường phố, xã, thôn, bản, khu dân cư đảm bảo "xanh, sạch, đẹp" văn hóa, văn minh.</w:t>
      </w:r>
    </w:p>
    <w:p>
      <w:pPr>
        <w:jc w:val="both"/>
      </w:pPr>
      <w:r>
        <w:rPr>
          <w:b w:val="0"/>
          <w:i w:val="0"/>
        </w:rPr>
        <w:t>6. Các Sở, ban, ngành, chính quyền các cấp và các cơ quan, đơn vị chấp hành nghiêm công tác thực hành tiết kiệm, chống lãng phí, triệt để tiết kiệm trong chi tiêu công, mua sắm từ nguồn ngân sách, tổ chức hội nghị, tổng kết cuối năm. Nghiêm cấm lợi dụng lễ Tết để tổ chức liên hoan, ăn uống lãng phí, sử dụng tiền, tài sản của Nhà nước để thưởng, biếu, tặng cho các tổ chức hoặc cá nhân dưới mọi hình thức không đúng chế độ quy định của Nhà nước.</w:t>
      </w:r>
    </w:p>
    <w:p>
      <w:pPr>
        <w:jc w:val="both"/>
      </w:pPr>
      <w:r>
        <w:rPr>
          <w:b w:val="0"/>
          <w:i w:val="0"/>
        </w:rPr>
        <w:t>7. Sở Y tế phối hợp với các ngành chức năng liên quan và các địa phương tăng cường chỉ đạo, kiểm tra công tác phòng chống dịch bệnh, công tác kiểm soát an toàn vệ sinh thực phẩm, kiểm dịch động vật, thực vật, trước hết là tại các khu giết mổ, chế biến tập trung gia súc, gia cầm, chợ đầu mối, siêu thị, trung tâm thương mại...; kịp thời phát hiện và xử lý nghiêm việc kinh doanh hàng quá hạn sử dụng, hàng không đủ tiêu chuẩn vệ sinh an toàn thực phẩm, đặc biệt là các mặt hàng lương thực, thực phẩm tươi sống, đông lạnh và chế biến... Chuẩn bị đầy đủ nhân lực, thuốc chữa bệnh, tăng cường các kíp trực ở bệnh viện, trung tâm và trạm y tế để xử lý kịp thời các trường hợp cấp cứu vào mọi thời điểm trong dịp Tết.</w:t>
      </w:r>
    </w:p>
    <w:p>
      <w:pPr>
        <w:jc w:val="both"/>
      </w:pPr>
      <w:r>
        <w:rPr>
          <w:b w:val="0"/>
          <w:i w:val="0"/>
        </w:rPr>
        <w:t xml:space="preserve">8. Sở Giao thông vận tải phối hợp với UBND các huyện, thành phố, thị xã có giải pháp thích hợp để các đơn vị kinh doanh vận tải huy động, bổ sung phương tiện vận chuyển hành khách với chất lượng tốt, đảm bảo an toàn, đáp ứng nhu cầu đi lại thuận tiện cho nhân dân với giá cước ổn định; không để tình trạng ùn tắc tại các bến xe, ga tàu; tăng cường kiểm tra việc thực hiện kê khai giá cước, niêm yết giá cước vận tải, giá vé tầu, vé xe theo quy định. Phối hợp với Công an tỉnh tăng cường kiểm tra, kiểm soát việc chấp hành pháp luật về giao thông, về chất lượng, an toàn kỹ thuật phương tiện vận tải đường bộ, đường thuỷ. Kiên quyết đình chỉ hoạt động những phương tiện không đảm bảo an toàn, trước hết là xe, tàu, thuyền chở khách; tổ chức cứu hộ, cứu nạn kịp thời các trường hợp xẩy ra sự cố. </w:t>
      </w:r>
    </w:p>
    <w:p>
      <w:pPr>
        <w:jc w:val="both"/>
      </w:pPr>
      <w:r>
        <w:rPr>
          <w:b w:val="0"/>
          <w:i w:val="0"/>
        </w:rPr>
        <w:t>9. Giám đốc Công an tỉnh chỉ đạo các lực lượng cảnh sát tăng cường tuần tra, kiểm soát và xử phạt nghiêm những người có hành vi vi phạm pháp luật về trật tự an toàn giao thông, thực hiện kiên quyết biện pháp tạm giữ phương tiện đã được quy định, đặc biệt là đối với hành vi gây rối trật tự công cộng, đua xe trái phép, lạng lách đánh võng, phóng nhanh vượt ẩu, những phương tiện không đảm bảo về điều kiện an toàn kỹ thuật và bảo vệ môi trường khi lưu thông trên đường; Tập trung chỉ đạo quyết liệt để hạn chế thấp nhất tai nạn giao thông.</w:t>
      </w:r>
    </w:p>
    <w:p>
      <w:pPr>
        <w:jc w:val="both"/>
      </w:pPr>
      <w:r>
        <w:rPr>
          <w:b w:val="0"/>
          <w:i w:val="0"/>
        </w:rPr>
        <w:t>Chủ trì phối hợp với Bộ Chỉ huy Quân sự, Bộ đội Biên phòng tỉnh và các ngành, các địa phương đẩy mạnh các biện pháp phòng chống tội phạm, đảm bảo an toàn trật tự trên mọi địa bàn, giữ vững an ninh biên giới, hải đảo, an ninh nông thôn, đô thị. Mở đợt tấn công trấn áp tội phạm, đặc biệt là tội phạm có tổ chức, tội phạm ma tuý, trộm cắp tài sản công dân, triệt xoá các tệ nạn xã hội như nghiện hút ma tuý, mại dâm, cờ bạc, mê tín dị đoan. Tổ chức tốt công tác trực ban, trực chỉ huy để xử lý các diễn biến bất thường xẩy ra, bảo đảm giữ vững an ninh chính trị, trật tự an toàn xã hội và cuộc sống bình yên cho người dân.</w:t>
      </w:r>
    </w:p>
    <w:p>
      <w:pPr>
        <w:jc w:val="both"/>
      </w:pPr>
      <w:r>
        <w:rPr>
          <w:b w:val="0"/>
          <w:i w:val="0"/>
        </w:rPr>
        <w:t>Tiếp tục thực hiện nghiêm Chỉ thị số 406/TTg ngày 08/8/1994 của Thủ tướng Chính phủ về cấm sản xuất, vận chuyển, buôn bán và đốt pháo nổ. Phối hợp chặt chẽ với chính quyền các cấp tăng cường kiểm tra, kiểm soát, kịp thời phát hiện, ngăn chặn và xử lý nghiêm minh theo quy định của pháp luật mọi hành vi buôn lậu, vận chuyển, sử dụng pháo nổ các loại. Chính quyền các cấp phải chịu trách nhiệm nếu để xẩy ra hiện tượng đốt pháo nổ trên địa bàn.</w:t>
      </w:r>
    </w:p>
    <w:p>
      <w:pPr>
        <w:jc w:val="both"/>
      </w:pPr>
      <w:r>
        <w:rPr>
          <w:b w:val="0"/>
          <w:i w:val="0"/>
        </w:rPr>
        <w:t>Người đứng đầu UBND, Công an các cấp chịu trách nhiệm triển khai các biện pháp tấn công trấn áp các loại tội phạm, tệ nạn xã hội, bảo đảm cuộc sống bình yên cho nhân dân; tăng cường các biện pháp phòng chống cháy nổ, nhất là tại các cơ sở sản xuất kinh doanh, khu dân cư, nơi tập trung đông người; kịp thời phát hiện, xử lý nghiêm việc sản xuất, vận chuyển, buôn bán và đốt pháo trên địa bàn.</w:t>
      </w:r>
    </w:p>
    <w:p>
      <w:pPr>
        <w:jc w:val="both"/>
      </w:pPr>
      <w:r>
        <w:rPr>
          <w:b w:val="0"/>
          <w:i w:val="0"/>
        </w:rPr>
        <w:t>10. Cảnh sát Phòng cháy và chữa cháy tỉnh tăng cường kiểm tra, thanh tra bảo đảm an toàn cháy nổ, nhất là tại các địa bàn trọng điểm, các đơn vị sản xuất kinh doanh, nhà chung cư cao tầng và khu dân cư đông người; chủ động công tác cứu nạn, cứu hộ khi xẩy ra các tình huống phức tạp.</w:t>
      </w:r>
    </w:p>
    <w:p>
      <w:pPr>
        <w:jc w:val="both"/>
      </w:pPr>
      <w:r>
        <w:rPr>
          <w:b w:val="0"/>
          <w:i w:val="0"/>
        </w:rPr>
        <w:t xml:space="preserve">11. Sở Văn hoá Thể thao và Du lịch, Sở Ngoại vụ, Văn phòng UBND tỉnh, Công an tỉnh, Liên hiệp các tổ chức hữu nghị tạo mọi điều kiện thuận lợi để những người nước ngoài và kiều bào vui Tết, đón Xuân đầm ấm, an toàn, tình nghĩa; Phối hợp với Hội Nhà báo, các cơ quan Báo, Đài tổ chức các hoạt động văn hoá, văn nghệ, Hội báo xuân, thể dục thể thao, vui chơi giải trí phục vụ nhân dân trong dịp Tết. Tăng cường kiểm tra, giám sát việc tổ chức các hoạt động văn hóa, thể thao, du lịch, lễ hội trong dịp Tết đảm bảo vui tươi, lành mạnh, an toàn, tiết kiệm, phù hợp với thuần phong, mỹ tục và phong tục, tập quán của từng địa phương, ngăn chặn kịp thời các biểu hiện tiêu cực, lợi dụng lễ hội để hoạt động thu lợi bất chính. </w:t>
      </w:r>
    </w:p>
    <w:p>
      <w:pPr>
        <w:jc w:val="both"/>
      </w:pPr>
      <w:r>
        <w:rPr>
          <w:b w:val="0"/>
          <w:i w:val="0"/>
        </w:rPr>
        <w:t xml:space="preserve">12. Các ngành: Điện lực, Viễn thông, </w:t>
      </w:r>
      <w:r>
        <w:rPr>
          <w:b w:val="0"/>
          <w:i w:val="0"/>
        </w:rPr>
        <w:t xml:space="preserve">các Công ty cấp nước trên địa bàn tỉnh </w:t>
      </w:r>
      <w:r>
        <w:rPr>
          <w:b w:val="0"/>
          <w:i w:val="0"/>
        </w:rPr>
        <w:t>rà soát, có phương án bảo đảm cung ứng đủ điện, nước, thông tin liên lạc thông suốt phục vụ cho sản xuất, tiêu dùng của nhân dân; tăng cường công tác thông tin, tuyên truyền về sử dụng điện an toàn, tiết kiệm và hiệu quả, chú trọng công tác phòng chống cháy nổ do chập điện tại các nơi công cộng, chợ, khu công nghiệp, khu vui chơi, khu dân cư; Bố trí trực ban thường xuyên để kịp thời xử lý các sự cố bất thường có thể xẩy ra.</w:t>
      </w:r>
    </w:p>
    <w:p>
      <w:pPr>
        <w:jc w:val="both"/>
      </w:pPr>
      <w:r>
        <w:rPr>
          <w:b w:val="0"/>
          <w:i w:val="0"/>
        </w:rPr>
        <w:t>13. Sở Thông tin và Truyền thông chỉ đạo các cơ quan thông tấn Báo chí, Đài PTTH thực hiện tốt công tác thông tin, tuyên truyền phục vụ đồng bào đón Tết vui tươi, phấn khởi, an toàn, tiết kiệm; tăng thời lượng để thông tin kịp thời về tình hình giá cả thị trường, tình hình cung cầu hàng hoá trên địa bàn, về kế hoạch dự trữ hàng hoá bình ổn thị trường... để người dân biết, tạo sự đồng thuận trong xã hội; đảm bảo an toàn mạng lưới và an ninh thông tin liên lạc thông suốt phục vụ các cơ quan Đảng, Nhà nước và chính quyền các cấp trong dịp Tết.</w:t>
      </w:r>
    </w:p>
    <w:p>
      <w:pPr>
        <w:jc w:val="both"/>
      </w:pPr>
      <w:r>
        <w:rPr>
          <w:b w:val="0"/>
          <w:i w:val="0"/>
        </w:rPr>
        <w:t>14. Các Sở, ngành, địa phương, đơn vị, các tổ chức, doanh nghiệp đóng trên địa bàn chủ động bố trí kế hoạch trực Tết, kế hoạch sản xuất kinh doanh để đảm bảo các hoạt động thông suốt trong dịp Tết Nguyên đán. Các cơ quan, tổ chức, đơn vị thực hiện nghiêm túc ngày làm bù và ngay sau kỳ nghỉ Tết khẩn trương tập trung vào công việc, không để ảnh hưởng đến hiệu quả làm việc và hoạt động sản xuất kinh doanh.</w:t>
      </w:r>
    </w:p>
    <w:p>
      <w:pPr>
        <w:jc w:val="both"/>
      </w:pPr>
      <w:r>
        <w:rPr>
          <w:b w:val="0"/>
          <w:i w:val="0"/>
        </w:rPr>
        <w:t>15.</w:t>
      </w:r>
      <w:r>
        <w:rPr>
          <w:b w:val="0"/>
          <w:i w:val="0"/>
        </w:rPr>
        <w:t xml:space="preserve"> Yêu cầu các Sở, ban ngành, UBND các huyện, thành, thị và các cơ quan, đơn vị tổ chức triển khai thực hiện nghiêm túc các nội dung tại Chỉ thị này và hàng tuần có báo cáo bằng văn bản về UBND tỉnh để tổng hợp báo cáo Thường trực Tỉnh uỷ, Thủ tướng Chính phủ theo quy định. Đối với những diễn biến tình hình không bình thường xẩy ra trong dịp Tết phải báo cáo ngay để UBND tỉnh có biện pháp chỉ đạo xử lý kịp thời.</w:t>
      </w:r>
    </w:p>
    <w:p>
      <w:pPr>
        <w:jc w:val="both"/>
      </w:pPr>
      <w:r>
        <w:rPr>
          <w:b w:val="0"/>
          <w:i w:val="0"/>
        </w:rPr>
        <w:t>Uỷ ban nhân dân tỉnh đề nghị các cấp uỷ Đảng tăng cường lãnh đạo, chỉ đạo Mặt trận Tổ quốc, các tổ chức chính trị xã hội phối hợp với chính quyền các cấp tuyên truyền, vận động các tầng lớp nhân dân tích cực tham gia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i/>
              </w:rPr>
              <w:t xml:space="preserve"> </w:t>
            </w:r>
            <w:r>
              <w:rPr>
                <w:b w:val="0"/>
                <w:i w:val="0"/>
              </w:rPr>
              <w:br/>
            </w:r>
            <w:r>
              <w:rPr>
                <w:b/>
                <w:i w:val="0"/>
              </w:rPr>
              <w:t>Nguyễn Xuân Đường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