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274-LB/TQD ban hành tám biểu mẫu báo cáo thống kê định kỳ về thuế công thương nghiệp</w:t>
      </w:r>
    </w:p>
    <w:p>
      <w:r>
        <w:rPr>
          <w:b w:val="0"/>
          <w:i w:val="0"/>
        </w:rPr>
        <w:br/>
      </w:r>
      <w:r>
        <w:rPr>
          <w:b w:val="0"/>
          <w:i w:val="0"/>
        </w:rPr>
        <w:br/>
      </w:r>
      <w:r>
        <w:rPr>
          <w:b/>
          <w:i w:val="0"/>
        </w:rPr>
        <w:br/>
      </w:r>
      <w:r>
        <w:rPr>
          <w:b/>
          <w:i w:val="0"/>
        </w:rPr>
        <w:br/>
      </w:r>
      <w:r>
        <w:rPr>
          <w:b/>
          <w:i w:val="0"/>
        </w:rPr>
        <w:t>Tổng cục Thống kê - 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274-LB/TQD</w:t>
      </w:r>
      <w:r>
        <w:rPr>
          <w:b w:val="0"/>
          <w:i w:val="0"/>
        </w:rPr>
        <w:br/>
      </w:r>
      <w:r>
        <w:rPr>
          <w:b w:val="0"/>
          <w:i w:val="0"/>
        </w:rPr>
        <w:br/>
      </w:r>
      <w:r>
        <w:rPr>
          <w:b w:val="0"/>
          <w:i/>
        </w:rPr>
        <w:br/>
      </w:r>
      <w:r>
        <w:rPr>
          <w:b w:val="0"/>
          <w:i/>
        </w:rPr>
        <w:t>Hà Nội, ngày 23 tháng 7 năm 1966</w:t>
      </w:r>
      <w:r>
        <w:rPr>
          <w:b w:val="0"/>
          <w:i/>
        </w:rPr>
        <w:br/>
      </w:r>
      <w:r>
        <w:rPr>
          <w:b w:val="0"/>
          <w:i w:val="0"/>
        </w:rPr>
        <w:br/>
      </w:r>
      <w:r>
        <w:rPr>
          <w:b w:val="0"/>
          <w:i w:val="0"/>
        </w:rPr>
        <w:br/>
      </w:r>
    </w:p>
    <w:p>
      <w:r>
        <w:rPr>
          <w:b w:val="0"/>
          <w:i w:val="0"/>
        </w:rPr>
        <w:br/>
      </w:r>
      <w:r>
        <w:rPr>
          <w:b/>
          <w:i w:val="0"/>
        </w:rPr>
        <w:br/>
      </w:r>
      <w:r>
        <w:rPr>
          <w:b/>
          <w:i w:val="0"/>
        </w:rPr>
        <w:br/>
      </w:r>
      <w:r>
        <w:rPr>
          <w:b/>
          <w:i w:val="0"/>
        </w:rPr>
        <w:t>Tổng cục Thống kê - 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Tổng cục Thống kê - Bộ Tài chính</w:t>
      </w:r>
      <w:r>
        <w:rPr>
          <w:b w:val="0"/>
          <w:i w:val="0"/>
        </w:rPr>
        <w:br/>
      </w:r>
      <w:r>
        <w:rPr>
          <w:b w:val="0"/>
          <w:i w:val="0"/>
        </w:rPr>
        <w:br/>
      </w:r>
      <w:r>
        <w:rPr>
          <w:b w:val="0"/>
          <w:i w:val="0"/>
        </w:rPr>
        <w:br/>
      </w:r>
    </w:p>
    <w:p>
      <w:r>
        <w:rPr>
          <w:b w:val="0"/>
          <w:i w:val="0"/>
        </w:rPr>
        <w:br/>
      </w:r>
      <w:r>
        <w:rPr>
          <w:b w:val="0"/>
          <w:i w:val="0"/>
        </w:rPr>
        <w:t>Tổng cục Thống kê - Bộ Tài chính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274-LB/TQD</w:t>
      </w:r>
      <w:r>
        <w:rPr>
          <w:b w:val="0"/>
          <w:i w:val="0"/>
        </w:rPr>
        <w:br/>
      </w:r>
      <w:r>
        <w:rPr>
          <w:b w:val="0"/>
          <w:i w:val="0"/>
        </w:rPr>
        <w:br/>
      </w:r>
      <w:r>
        <w:rPr>
          <w:b w:val="0"/>
          <w:i/>
        </w:rPr>
        <w:br/>
      </w:r>
      <w:r>
        <w:rPr>
          <w:b w:val="0"/>
          <w:i/>
        </w:rPr>
        <w:t>Hà Nội, ngày 23 tháng 7 năm 1966</w:t>
      </w:r>
      <w:r>
        <w:rPr>
          <w:b w:val="0"/>
          <w:i/>
        </w:rPr>
        <w:br/>
      </w:r>
      <w:r>
        <w:rPr>
          <w:b w:val="0"/>
          <w:i w:val="0"/>
        </w:rPr>
        <w:br/>
      </w:r>
    </w:p>
    <w:p>
      <w:pPr>
        <w:jc w:val="center"/>
      </w:pPr>
      <w:r>
        <w:rPr>
          <w:b w:val="0"/>
          <w:i w:val="0"/>
        </w:rPr>
        <w:br/>
      </w:r>
      <w:r>
        <w:rPr>
          <w:b w:val="0"/>
          <w:i w:val="0"/>
        </w:rPr>
        <w:t>Số: 274-LB/TQD</w:t>
      </w:r>
      <w:r>
        <w:rPr>
          <w:b w:val="0"/>
          <w:i w:val="0"/>
        </w:rPr>
        <w:br/>
      </w:r>
    </w:p>
    <w:p>
      <w:pPr>
        <w:jc w:val="center"/>
      </w:pPr>
      <w:r>
        <w:rPr>
          <w:b w:val="0"/>
          <w:i w:val="0"/>
        </w:rPr>
        <w:br/>
      </w:r>
      <w:r>
        <w:rPr>
          <w:b w:val="0"/>
          <w:i w:val="0"/>
        </w:rPr>
        <w:t>Hà Nội, ngày 23 tháng 7 năm 1966</w:t>
      </w:r>
      <w:r>
        <w:rPr>
          <w:b w:val="0"/>
          <w:i w:val="0"/>
        </w:rPr>
        <w:br/>
      </w:r>
    </w:p>
    <w:p>
      <w:r>
        <w:rPr>
          <w:b/>
          <w:i w:val="0"/>
        </w:rPr>
        <w:t>QUYẾT ĐỊNH LIÊN BỘ</w:t>
      </w:r>
    </w:p>
    <w:p>
      <w:r>
        <w:rPr>
          <w:b w:val="0"/>
          <w:i w:val="0"/>
        </w:rPr>
        <w:t>Ban hành tám biểu mẫu báo cáo thống kê định kỳ về thuế công thương nghiệp</w:t>
      </w:r>
    </w:p>
    <w:p>
      <w:r>
        <w:rPr>
          <w:b/>
          <w:i w:val="0"/>
        </w:rPr>
        <w:t>________________________</w:t>
      </w:r>
    </w:p>
    <w:p>
      <w:r>
        <w:rPr>
          <w:b/>
          <w:i w:val="0"/>
        </w:rPr>
        <w:t>BỘ TRƯỞNG BỘ TÀI CHÍNH - TỔNG CỤC TRƯỞNG TỔNG CỤC THỐNG KÊ</w:t>
      </w:r>
    </w:p>
    <w:p>
      <w:r>
        <w:rPr>
          <w:b w:val="0"/>
          <w:i/>
        </w:rPr>
        <w:t xml:space="preserve">Căn cứ Nghị định số 197-CP ngày 07-11-1961 của Hội đồng Chính phủ quy định nhiệm vụ, quyền hạn và tổ chức bộ máy của Bộ Tài chính; </w:t>
      </w:r>
    </w:p>
    <w:p>
      <w:r>
        <w:rPr>
          <w:b w:val="0"/>
          <w:i/>
        </w:rPr>
        <w:t>Căn cứ Nghị định số 131-CP ngày 01-07-1961 của Hội đồng Chính phủ quy định nhiệm vụ, quyền hạn và tổ chức bộ máy của Bộ Tài chính.</w:t>
      </w:r>
    </w:p>
    <w:p>
      <w:r>
        <w:rPr>
          <w:b w:val="0"/>
          <w:i/>
        </w:rPr>
        <w:t xml:space="preserve">Căn cứ Nghị định số 27-CP ngày 22-02-1962 của Hội đồng Chính phủ quy định việc lập và ban hành chế độ biểu mẫu báo cáo thống kê định kỳ và phương án điều tra; </w:t>
      </w:r>
    </w:p>
    <w:p>
      <w:r>
        <w:rPr>
          <w:b w:val="0"/>
          <w:i/>
        </w:rPr>
        <w:t xml:space="preserve">Căn cứ Chỉ thị số 122-TTg ngày 02-10-1965 của Thủ tướng Chính phủ về công tác thống kê trong tình hình mới. </w:t>
      </w:r>
    </w:p>
    <w:p>
      <w:r>
        <w:rPr>
          <w:b w:val="0"/>
          <w:i/>
        </w:rPr>
        <w:t xml:space="preserve">Xét yêu cầu tăng cường công tác thống kê về thuế công thương nghiệp nhằm tăng cường quản lý thuế công thương nghiệp theo Quyết định số 200-NQ/TVQH ngày 18-01-1966 của Ủy ban thường vụ Quốc hội. </w:t>
      </w:r>
    </w:p>
    <w:p>
      <w:r>
        <w:rPr>
          <w:b/>
          <w:i w:val="0"/>
        </w:rPr>
        <w:t>QUYẾT ĐỊNH:</w:t>
      </w:r>
    </w:p>
    <w:p>
      <w:r>
        <w:rPr>
          <w:b/>
          <w:i w:val="0"/>
        </w:rPr>
        <w:t xml:space="preserve">Điều 1. - </w:t>
      </w:r>
      <w:r>
        <w:rPr>
          <w:b w:val="0"/>
          <w:i w:val="0"/>
        </w:rPr>
        <w:t>Nay bãi bỏ bốn biểu mẫu báo cáo thống kê định kỳ về thuế công thương nghiệp, ký hiệu số CTN-2, CTN-3, CTN-4 và CTN-5 trong chế độ báo cáo thống kê thu quốc doanh và thuế công thương nghiệp ban hành theo Quyết định số 231-TC/VP ngày 28-12-1962.</w:t>
      </w:r>
    </w:p>
    <w:p>
      <w:r>
        <w:rPr>
          <w:b/>
          <w:i w:val="0"/>
        </w:rPr>
        <w:t>Điều 2. - Nay ban hành:</w:t>
      </w:r>
    </w:p>
    <w:p>
      <w:r>
        <w:rPr>
          <w:b w:val="0"/>
          <w:i w:val="0"/>
        </w:rPr>
        <w:t>a) Tám biểu mẫu báo cáo thống kê định kỳ tháng, quý và năm về thuế công thương nghiệp, kèm theo bản giải thích nội dung, phương pháp ghi các chỉ tiêu và biểu mẫu ([1]).</w:t>
      </w:r>
    </w:p>
    <w:p>
      <w:r>
        <w:rPr>
          <w:b w:val="0"/>
          <w:i w:val="0"/>
        </w:rPr>
        <w:t>b) Bảng phân loại ngành nghề các doanh nghiệp thuộc khu vực kinh doanh tập thể và cá thể;</w:t>
      </w:r>
    </w:p>
    <w:p>
      <w:r>
        <w:rPr>
          <w:b w:val="0"/>
          <w:i w:val="0"/>
        </w:rPr>
        <w:t>c) Danh mục những loại hàng buôn chuyến cần thống kê.</w:t>
      </w:r>
    </w:p>
    <w:p>
      <w:r>
        <w:rPr>
          <w:b/>
          <w:i w:val="0"/>
        </w:rPr>
        <w:t>Điều 3. -</w:t>
      </w:r>
      <w:r>
        <w:rPr>
          <w:b w:val="0"/>
          <w:i w:val="0"/>
        </w:rPr>
        <w:t xml:space="preserve"> Các biểu thống kê quy định ở điều 2 lập bắt đầu từ tháng thi hành chính sách thuế công thương nghiệp mới.</w:t>
      </w:r>
    </w:p>
    <w:p>
      <w:r>
        <w:rPr>
          <w:b/>
          <w:i w:val="0"/>
        </w:rPr>
        <w:t xml:space="preserve">Điều 4. - </w:t>
      </w:r>
      <w:r>
        <w:rPr>
          <w:b w:val="0"/>
          <w:i w:val="0"/>
        </w:rPr>
        <w:t>Các ông Trưởng phòng tài chính huyện, thị xã hoặc khu phố có trách nhiệm ghi báo các biểu mẫu theo quy định, các ông Chi cục trưởng chi cục thu quốc doanh và thuế công thương nghiệp thành phố, các ông Trưởng ty tài chính có trách nhiệm lập những biểu tổng hợp trong phạm vi địa phương và ông Cục trưởng cục thu quốc doanh và thuế công thương nghiệp lập biểu tổng hợp trong phạm vi cả nước.</w:t>
      </w:r>
    </w:p>
    <w:p>
      <w:r>
        <w:rPr>
          <w:b/>
          <w:i w:val="0"/>
        </w:rPr>
        <w:t xml:space="preserve">Điều 5. </w:t>
      </w:r>
      <w:r>
        <w:rPr>
          <w:b w:val="0"/>
          <w:i w:val="0"/>
        </w:rPr>
        <w:t>- Ông Cục trưởng Cục thu quốc doanh và thuế công thương nghiệp thuộc Bộ Tài chính và ông Vụ trưởng Vụ thống kê thương nghiệp - tài chính thuộc Tổng cục Thống kê có trách nhiệm hướng dẫn thi hành quyết định này./.</w:t>
      </w:r>
    </w:p>
    <w:p>
      <w:r>
        <w:rPr>
          <w:b w:val="0"/>
          <w:i w:val="0"/>
        </w:rPr>
        <w:br/>
      </w:r>
      <w:r>
        <w:rPr>
          <w:b w:val="0"/>
          <w:i w:val="0"/>
        </w:rPr>
        <w:br/>
      </w:r>
      <w:r>
        <w:rPr>
          <w:b w:val="0"/>
          <w:i w:val="0"/>
        </w:rPr>
        <w:br/>
      </w:r>
      <w:r>
        <w:rPr>
          <w:b w:val="0"/>
          <w:i w:val="0"/>
        </w:rPr>
        <w:br/>
      </w:r>
      <w:r>
        <w:rPr>
          <w:b/>
          <w:i w:val="0"/>
        </w:rPr>
        <w:br/>
      </w:r>
      <w:r>
        <w:rPr>
          <w:b/>
          <w:i w:val="0"/>
        </w:rPr>
        <w:t>K.T. TỔNG CỤC TRƯỞNG</w:t>
      </w:r>
      <w:r>
        <w:br/>
      </w:r>
      <w:r>
        <w:rPr>
          <w:b/>
          <w:i w:val="0"/>
        </w:rPr>
        <w:br/>
        <w:t xml:space="preserve">        TỔNG CỤC THỐNG KÊ</w:t>
      </w:r>
      <w:r>
        <w:br/>
      </w:r>
      <w:r>
        <w:rPr>
          <w:b/>
          <w:i w:val="0"/>
        </w:rPr>
        <w:br/>
        <w:t xml:space="preserve">        TỔNG CỤC PHÓ</w:t>
      </w:r>
      <w:r>
        <w:rPr>
          <w:b/>
          <w:i w:val="0"/>
        </w:rPr>
        <w:br/>
      </w:r>
      <w:r>
        <w:rPr>
          <w:b w:val="0"/>
          <w:i w:val="0"/>
        </w:rPr>
        <w:br/>
      </w:r>
      <w:r>
        <w:rPr>
          <w:b/>
          <w:i/>
        </w:rPr>
        <w:br/>
      </w:r>
      <w:r>
        <w:rPr>
          <w:b/>
          <w:i/>
        </w:rPr>
        <w:t>(Đã ký)</w:t>
      </w:r>
      <w:r>
        <w:rPr>
          <w:b/>
          <w:i/>
        </w:rPr>
        <w:br/>
      </w:r>
      <w:r>
        <w:rPr>
          <w:b w:val="0"/>
          <w:i w:val="0"/>
        </w:rPr>
        <w:br/>
      </w:r>
      <w:r>
        <w:rPr>
          <w:b/>
          <w:i w:val="0"/>
        </w:rPr>
        <w:br/>
      </w:r>
      <w:r>
        <w:rPr>
          <w:b/>
          <w:i w:val="0"/>
        </w:rPr>
        <w:t>Nguyễn Quang Hiền</w:t>
      </w:r>
      <w:r>
        <w:rPr>
          <w:b/>
          <w:i w:val="0"/>
        </w:rPr>
        <w:br/>
      </w:r>
      <w:r>
        <w:rPr>
          <w:b w:val="0"/>
          <w:i w:val="0"/>
        </w:rPr>
        <w:br/>
      </w:r>
      <w:r>
        <w:rPr>
          <w:b w:val="0"/>
          <w:i w:val="0"/>
        </w:rPr>
        <w:br/>
      </w:r>
      <w:r>
        <w:rPr>
          <w:b w:val="0"/>
          <w:i w:val="0"/>
        </w:rPr>
        <w:br/>
      </w:r>
      <w:r>
        <w:rPr>
          <w:b/>
          <w:i w:val="0"/>
        </w:rPr>
        <w:br/>
      </w:r>
      <w:r>
        <w:rPr>
          <w:b/>
          <w:i w:val="0"/>
        </w:rPr>
        <w:t>KT. BỘ TRƯỞNG BỘ TÀI CHÍNH</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Trịnh Văn Bính</w:t>
      </w:r>
      <w:r>
        <w:rPr>
          <w:b/>
          <w:i w:val="0"/>
        </w:rPr>
        <w:br/>
      </w:r>
      <w:r>
        <w:rPr>
          <w:b w:val="0"/>
          <w:i w:val="0"/>
        </w:rPr>
        <w:br/>
      </w:r>
      <w:r>
        <w:rPr>
          <w:b w:val="0"/>
          <w:i w:val="0"/>
        </w:rPr>
        <w:br/>
      </w:r>
      <w:r>
        <w:rPr>
          <w:b w:val="0"/>
          <w:i w:val="0"/>
        </w:rPr>
        <w:br/>
      </w:r>
    </w:p>
    <w:p>
      <w:pPr>
        <w:jc w:val="center"/>
      </w:pPr>
      <w:r>
        <w:rPr>
          <w:b w:val="0"/>
          <w:i w:val="0"/>
        </w:rPr>
        <w:br/>
      </w:r>
      <w:r>
        <w:rPr>
          <w:b w:val="0"/>
          <w:i w:val="0"/>
        </w:rPr>
        <w:br/>
      </w:r>
      <w:r>
        <w:rPr>
          <w:b w:val="0"/>
          <w:i w:val="0"/>
        </w:rPr>
        <w:br/>
      </w:r>
      <w:r>
        <w:rPr>
          <w:b/>
          <w:i w:val="0"/>
        </w:rPr>
        <w:br/>
      </w:r>
      <w:r>
        <w:rPr>
          <w:b/>
          <w:i w:val="0"/>
        </w:rPr>
        <w:t>K.T. TỔNG CỤC TRƯỞNG</w:t>
      </w:r>
      <w:r>
        <w:br/>
      </w:r>
      <w:r>
        <w:rPr>
          <w:b/>
          <w:i w:val="0"/>
        </w:rPr>
        <w:br/>
        <w:t xml:space="preserve">        TỔNG CỤC THỐNG KÊ</w:t>
      </w:r>
      <w:r>
        <w:br/>
      </w:r>
      <w:r>
        <w:rPr>
          <w:b/>
          <w:i w:val="0"/>
        </w:rPr>
        <w:br/>
        <w:t xml:space="preserve">        TỔNG CỤC PHÓ</w:t>
      </w:r>
      <w:r>
        <w:rPr>
          <w:b/>
          <w:i w:val="0"/>
        </w:rPr>
        <w:br/>
      </w:r>
      <w:r>
        <w:rPr>
          <w:b w:val="0"/>
          <w:i w:val="0"/>
        </w:rPr>
        <w:br/>
      </w:r>
      <w:r>
        <w:rPr>
          <w:b/>
          <w:i/>
        </w:rPr>
        <w:br/>
      </w:r>
      <w:r>
        <w:rPr>
          <w:b/>
          <w:i/>
        </w:rPr>
        <w:t>(Đã ký)</w:t>
      </w:r>
      <w:r>
        <w:rPr>
          <w:b/>
          <w:i/>
        </w:rPr>
        <w:br/>
      </w:r>
      <w:r>
        <w:rPr>
          <w:b w:val="0"/>
          <w:i w:val="0"/>
        </w:rPr>
        <w:br/>
      </w:r>
      <w:r>
        <w:rPr>
          <w:b/>
          <w:i w:val="0"/>
        </w:rPr>
        <w:br/>
      </w:r>
      <w:r>
        <w:rPr>
          <w:b/>
          <w:i w:val="0"/>
        </w:rPr>
        <w:t>Nguyễn Quang Hiền</w:t>
      </w:r>
      <w:r>
        <w:rPr>
          <w:b/>
          <w:i w:val="0"/>
        </w:rPr>
        <w:br/>
      </w:r>
      <w:r>
        <w:rPr>
          <w:b w:val="0"/>
          <w:i w:val="0"/>
        </w:rPr>
        <w:br/>
      </w:r>
      <w:r>
        <w:rPr>
          <w:b w:val="0"/>
          <w:i w:val="0"/>
        </w:rPr>
        <w:br/>
      </w:r>
      <w:r>
        <w:rPr>
          <w:b w:val="0"/>
          <w:i w:val="0"/>
        </w:rPr>
        <w:br/>
      </w:r>
      <w:r>
        <w:rPr>
          <w:b/>
          <w:i w:val="0"/>
        </w:rPr>
        <w:br/>
      </w:r>
      <w:r>
        <w:rPr>
          <w:b/>
          <w:i w:val="0"/>
        </w:rPr>
        <w:t>KT. BỘ TRƯỞNG BỘ TÀI CHÍNH</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Trịnh Văn Bính</w:t>
      </w:r>
      <w:r>
        <w:rPr>
          <w:b/>
          <w:i w:val="0"/>
        </w:rPr>
        <w:br/>
      </w:r>
      <w:r>
        <w:rPr>
          <w:b w:val="0"/>
          <w:i w:val="0"/>
        </w:rPr>
        <w:br/>
      </w:r>
      <w:r>
        <w:rPr>
          <w:b w:val="0"/>
          <w:i w:val="0"/>
        </w:rPr>
        <w:br/>
      </w:r>
    </w:p>
    <w:p>
      <w:r>
        <w:rPr>
          <w:b w:val="0"/>
          <w:i w:val="0"/>
        </w:rPr>
        <w:br/>
      </w:r>
      <w:r>
        <w:rPr>
          <w:b/>
          <w:i w:val="0"/>
        </w:rPr>
        <w:br/>
      </w:r>
      <w:r>
        <w:rPr>
          <w:b/>
          <w:i w:val="0"/>
        </w:rPr>
        <w:t>K.T. TỔNG CỤC TRƯỞNG</w:t>
      </w:r>
      <w:r>
        <w:br/>
      </w:r>
      <w:r>
        <w:rPr>
          <w:b/>
          <w:i w:val="0"/>
        </w:rPr>
        <w:br/>
        <w:t xml:space="preserve">        TỔNG CỤC THỐNG KÊ</w:t>
      </w:r>
      <w:r>
        <w:br/>
      </w:r>
      <w:r>
        <w:rPr>
          <w:b/>
          <w:i w:val="0"/>
        </w:rPr>
        <w:br/>
        <w:t xml:space="preserve">        TỔNG CỤC PHÓ</w:t>
      </w:r>
      <w:r>
        <w:rPr>
          <w:b/>
          <w:i w:val="0"/>
        </w:rPr>
        <w:br/>
      </w:r>
      <w:r>
        <w:rPr>
          <w:b w:val="0"/>
          <w:i w:val="0"/>
        </w:rPr>
        <w:br/>
      </w:r>
      <w:r>
        <w:rPr>
          <w:b/>
          <w:i/>
        </w:rPr>
        <w:br/>
      </w:r>
      <w:r>
        <w:rPr>
          <w:b/>
          <w:i/>
        </w:rPr>
        <w:t>(Đã ký)</w:t>
      </w:r>
      <w:r>
        <w:rPr>
          <w:b/>
          <w:i/>
        </w:rPr>
        <w:br/>
      </w:r>
      <w:r>
        <w:rPr>
          <w:b w:val="0"/>
          <w:i w:val="0"/>
        </w:rPr>
        <w:br/>
      </w:r>
      <w:r>
        <w:rPr>
          <w:b/>
          <w:i w:val="0"/>
        </w:rPr>
        <w:br/>
      </w:r>
      <w:r>
        <w:rPr>
          <w:b/>
          <w:i w:val="0"/>
        </w:rPr>
        <w:t>Nguyễn Quang Hiền</w:t>
      </w:r>
      <w:r>
        <w:rPr>
          <w:b/>
          <w:i w:val="0"/>
        </w:rPr>
        <w:br/>
      </w:r>
      <w:r>
        <w:rPr>
          <w:b w:val="0"/>
          <w:i w:val="0"/>
        </w:rPr>
        <w:br/>
      </w:r>
    </w:p>
    <w:p>
      <w:r>
        <w:rPr>
          <w:b w:val="0"/>
          <w:i w:val="0"/>
        </w:rPr>
        <w:br/>
      </w:r>
      <w:r>
        <w:rPr>
          <w:b/>
          <w:i w:val="0"/>
        </w:rPr>
        <w:t>K.T. TỔNG CỤC TRƯỞNG</w:t>
      </w:r>
      <w:r>
        <w:br/>
      </w:r>
      <w:r>
        <w:rPr>
          <w:b/>
          <w:i w:val="0"/>
        </w:rPr>
        <w:br/>
        <w:t xml:space="preserve">        TỔNG CỤC THỐNG KÊ</w:t>
      </w:r>
      <w:r>
        <w:br/>
      </w:r>
      <w:r>
        <w:rPr>
          <w:b/>
          <w:i w:val="0"/>
        </w:rPr>
        <w:br/>
        <w:t xml:space="preserve">        TỔNG CỤC PHÓ</w:t>
      </w:r>
      <w:r>
        <w:rPr>
          <w:b w:val="0"/>
          <w:i w:val="0"/>
        </w:rPr>
        <w:br/>
      </w:r>
    </w:p>
    <w:p>
      <w:r>
        <w:rPr>
          <w:b w:val="0"/>
          <w:i w:val="0"/>
        </w:rPr>
        <w:br/>
      </w:r>
      <w:r>
        <w:rPr>
          <w:b w:val="0"/>
          <w:i w:val="0"/>
        </w:rPr>
        <w:t>(Đã ký)</w:t>
      </w:r>
      <w:r>
        <w:rPr>
          <w:b w:val="0"/>
          <w:i w:val="0"/>
        </w:rPr>
        <w:br/>
      </w:r>
    </w:p>
    <w:p>
      <w:r>
        <w:rPr>
          <w:b w:val="0"/>
          <w:i w:val="0"/>
        </w:rPr>
        <w:br/>
      </w:r>
      <w:r>
        <w:rPr>
          <w:b/>
          <w:i w:val="0"/>
        </w:rPr>
        <w:t>Nguyễn Quang Hiền</w:t>
      </w:r>
      <w:r>
        <w:rPr>
          <w:b w:val="0"/>
          <w:i w:val="0"/>
        </w:rPr>
        <w:br/>
      </w:r>
    </w:p>
    <w:p>
      <w:r>
        <w:rPr>
          <w:b w:val="0"/>
          <w:i w:val="0"/>
        </w:rPr>
        <w:br/>
      </w:r>
      <w:r>
        <w:rPr>
          <w:b/>
          <w:i w:val="0"/>
        </w:rPr>
        <w:br/>
      </w:r>
      <w:r>
        <w:rPr>
          <w:b/>
          <w:i w:val="0"/>
        </w:rPr>
        <w:t>KT. BỘ TRƯỞNG BỘ TÀI CHÍNH</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Trịnh Văn Bính</w:t>
      </w:r>
      <w:r>
        <w:rPr>
          <w:b/>
          <w:i w:val="0"/>
        </w:rPr>
        <w:br/>
      </w:r>
      <w:r>
        <w:rPr>
          <w:b w:val="0"/>
          <w:i w:val="0"/>
        </w:rPr>
        <w:br/>
      </w:r>
    </w:p>
    <w:p>
      <w:r>
        <w:rPr>
          <w:b w:val="0"/>
          <w:i w:val="0"/>
        </w:rPr>
        <w:br/>
      </w:r>
      <w:r>
        <w:rPr>
          <w:b w:val="0"/>
          <w:i w:val="0"/>
        </w:rPr>
        <w:t>KT. BỘ TRƯỞNG BỘ TÀI CHÍNH</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Trịnh Văn Bính</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